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6372"/>
        <w:gridCol w:w="12"/>
      </w:tblGrid>
      <w:tr w:rsidR="00347F75" w:rsidRPr="00377108" w:rsidTr="00377108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47F75" w:rsidRPr="00377108" w:rsidRDefault="00347F75" w:rsidP="00377108">
            <w:pPr>
              <w:spacing w:before="240" w:after="60"/>
              <w:rPr>
                <w:sz w:val="22"/>
                <w:szCs w:val="22"/>
              </w:rPr>
            </w:pPr>
            <w:bookmarkStart w:id="0" w:name="_GoBack"/>
            <w:bookmarkEnd w:id="0"/>
            <w:r w:rsidRPr="00377108">
              <w:rPr>
                <w:b/>
                <w:sz w:val="22"/>
                <w:szCs w:val="22"/>
              </w:rPr>
              <w:t xml:space="preserve">Ansøgning om akkreditering </w:t>
            </w:r>
            <w:r w:rsidR="002A34E1" w:rsidRPr="00377108">
              <w:rPr>
                <w:b/>
                <w:sz w:val="22"/>
                <w:szCs w:val="22"/>
              </w:rPr>
              <w:t>af laboratorium</w:t>
            </w:r>
            <w:r w:rsidR="00ED5067" w:rsidRPr="00377108">
              <w:rPr>
                <w:b/>
                <w:sz w:val="22"/>
                <w:szCs w:val="22"/>
              </w:rPr>
              <w:t xml:space="preserve"> </w:t>
            </w:r>
            <w:r w:rsidRPr="00377108">
              <w:rPr>
                <w:b/>
                <w:sz w:val="22"/>
                <w:szCs w:val="22"/>
              </w:rPr>
              <w:t xml:space="preserve">til </w:t>
            </w:r>
            <w:r w:rsidR="00361CB5" w:rsidRPr="00377108">
              <w:rPr>
                <w:b/>
                <w:sz w:val="22"/>
                <w:szCs w:val="22"/>
              </w:rPr>
              <w:t>prøvning</w:t>
            </w:r>
            <w:r w:rsidR="00A45E78">
              <w:rPr>
                <w:b/>
                <w:sz w:val="22"/>
                <w:szCs w:val="22"/>
              </w:rPr>
              <w:t xml:space="preserve"> eller</w:t>
            </w:r>
            <w:r w:rsidR="005D38E0" w:rsidRPr="00377108">
              <w:rPr>
                <w:b/>
                <w:sz w:val="22"/>
                <w:szCs w:val="22"/>
              </w:rPr>
              <w:t xml:space="preserve"> </w:t>
            </w:r>
            <w:r w:rsidR="00361CB5" w:rsidRPr="00377108">
              <w:rPr>
                <w:b/>
                <w:sz w:val="22"/>
                <w:szCs w:val="22"/>
              </w:rPr>
              <w:t>kalibrering</w:t>
            </w:r>
          </w:p>
        </w:tc>
      </w:tr>
      <w:tr w:rsidR="00142457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106" w:type="dxa"/>
          </w:tcPr>
          <w:p w:rsidR="00142457" w:rsidRPr="00377108" w:rsidRDefault="00142457" w:rsidP="00145D67">
            <w:pPr>
              <w:spacing w:before="90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Laboratoriets navn</w:t>
            </w:r>
          </w:p>
        </w:tc>
        <w:tc>
          <w:tcPr>
            <w:tcW w:w="6372" w:type="dxa"/>
          </w:tcPr>
          <w:p w:rsidR="00142457" w:rsidRPr="00377108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4106" w:type="dxa"/>
          </w:tcPr>
          <w:p w:rsidR="00142457" w:rsidRPr="00377108" w:rsidRDefault="00142457" w:rsidP="00145D67">
            <w:pPr>
              <w:spacing w:before="90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 xml:space="preserve">Juridisk enhed og selskabsform for den </w:t>
            </w:r>
            <w:r w:rsidR="00904042" w:rsidRPr="00377108">
              <w:rPr>
                <w:sz w:val="22"/>
                <w:szCs w:val="22"/>
              </w:rPr>
              <w:br/>
            </w:r>
            <w:r w:rsidRPr="00377108">
              <w:rPr>
                <w:sz w:val="22"/>
                <w:szCs w:val="22"/>
              </w:rPr>
              <w:t>virksomhed laboratoriet er en del af</w:t>
            </w:r>
          </w:p>
        </w:tc>
        <w:tc>
          <w:tcPr>
            <w:tcW w:w="6372" w:type="dxa"/>
          </w:tcPr>
          <w:p w:rsidR="00142457" w:rsidRPr="00377108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BC33AE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106" w:type="dxa"/>
          </w:tcPr>
          <w:p w:rsidR="00BC33AE" w:rsidRPr="00377108" w:rsidRDefault="00BC33AE" w:rsidP="00145D67">
            <w:pPr>
              <w:spacing w:befor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CVR nr.</w:t>
            </w:r>
          </w:p>
        </w:tc>
        <w:tc>
          <w:tcPr>
            <w:tcW w:w="6372" w:type="dxa"/>
          </w:tcPr>
          <w:p w:rsidR="00BC33AE" w:rsidRPr="00377108" w:rsidRDefault="00BC33AE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106" w:type="dxa"/>
          </w:tcPr>
          <w:p w:rsidR="00142457" w:rsidRPr="00377108" w:rsidRDefault="00BC33AE" w:rsidP="00145D67">
            <w:pPr>
              <w:spacing w:befor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EAN-n</w:t>
            </w:r>
            <w:r w:rsidR="00142457" w:rsidRPr="00377108">
              <w:rPr>
                <w:sz w:val="22"/>
                <w:szCs w:val="22"/>
              </w:rPr>
              <w:t>r.</w:t>
            </w:r>
          </w:p>
        </w:tc>
        <w:tc>
          <w:tcPr>
            <w:tcW w:w="6372" w:type="dxa"/>
          </w:tcPr>
          <w:p w:rsidR="00142457" w:rsidRPr="00377108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106" w:type="dxa"/>
          </w:tcPr>
          <w:p w:rsidR="00142457" w:rsidRPr="00377108" w:rsidRDefault="00142457" w:rsidP="00145D67">
            <w:pPr>
              <w:spacing w:before="90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Laboratoriets hovedadresse</w:t>
            </w:r>
          </w:p>
        </w:tc>
        <w:tc>
          <w:tcPr>
            <w:tcW w:w="6372" w:type="dxa"/>
          </w:tcPr>
          <w:p w:rsidR="00142457" w:rsidRPr="00377108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106" w:type="dxa"/>
          </w:tcPr>
          <w:p w:rsidR="00142457" w:rsidRPr="00377108" w:rsidRDefault="00142457" w:rsidP="00145D67">
            <w:pPr>
              <w:spacing w:before="90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Kontaktperson</w:t>
            </w:r>
          </w:p>
        </w:tc>
        <w:tc>
          <w:tcPr>
            <w:tcW w:w="6372" w:type="dxa"/>
          </w:tcPr>
          <w:p w:rsidR="00142457" w:rsidRPr="00377108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106" w:type="dxa"/>
          </w:tcPr>
          <w:p w:rsidR="00142457" w:rsidRPr="00377108" w:rsidRDefault="00142457" w:rsidP="00145D67">
            <w:pPr>
              <w:spacing w:before="90"/>
              <w:rPr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Kontaktpersons e-mail</w:t>
            </w:r>
          </w:p>
        </w:tc>
        <w:tc>
          <w:tcPr>
            <w:tcW w:w="6372" w:type="dxa"/>
          </w:tcPr>
          <w:p w:rsidR="00142457" w:rsidRPr="00377108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106" w:type="dxa"/>
            <w:tcBorders>
              <w:bottom w:val="single" w:sz="4" w:space="0" w:color="auto"/>
            </w:tcBorders>
          </w:tcPr>
          <w:p w:rsidR="00142457" w:rsidRPr="00377108" w:rsidRDefault="00142457" w:rsidP="00145D67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Kontaktpersons tlf. nr.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42457" w:rsidRPr="00377108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734BA2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729"/>
        </w:trPr>
        <w:tc>
          <w:tcPr>
            <w:tcW w:w="4106" w:type="dxa"/>
            <w:tcBorders>
              <w:top w:val="single" w:sz="4" w:space="0" w:color="auto"/>
            </w:tcBorders>
          </w:tcPr>
          <w:p w:rsidR="00734BA2" w:rsidRPr="00377108" w:rsidRDefault="00734BA2" w:rsidP="00A45E78">
            <w:pPr>
              <w:spacing w:before="90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 xml:space="preserve">Øvrige adresser, hvorfra der udføres </w:t>
            </w:r>
            <w:r w:rsidR="00A45E78">
              <w:rPr>
                <w:sz w:val="22"/>
                <w:szCs w:val="22"/>
              </w:rPr>
              <w:br/>
            </w:r>
            <w:r w:rsidRPr="00377108">
              <w:rPr>
                <w:sz w:val="22"/>
                <w:szCs w:val="22"/>
              </w:rPr>
              <w:t>prøv</w:t>
            </w:r>
            <w:r w:rsidR="00A45E78">
              <w:rPr>
                <w:sz w:val="22"/>
                <w:szCs w:val="22"/>
              </w:rPr>
              <w:t xml:space="preserve">ning eller </w:t>
            </w:r>
            <w:r w:rsidRPr="00377108">
              <w:rPr>
                <w:sz w:val="22"/>
                <w:szCs w:val="22"/>
              </w:rPr>
              <w:t>kalibrering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34BA2" w:rsidRPr="00377108" w:rsidRDefault="00734BA2" w:rsidP="00734BA2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992D53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4106" w:type="dxa"/>
          </w:tcPr>
          <w:p w:rsidR="00992D53" w:rsidRPr="00377108" w:rsidRDefault="00992D53" w:rsidP="00145D67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Laboratoriets relation til moderselskab og andre tilknyttede virksomheder</w:t>
            </w:r>
          </w:p>
        </w:tc>
        <w:tc>
          <w:tcPr>
            <w:tcW w:w="6372" w:type="dxa"/>
          </w:tcPr>
          <w:p w:rsidR="00992D53" w:rsidRPr="00377108" w:rsidRDefault="00992D53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992D53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4106" w:type="dxa"/>
          </w:tcPr>
          <w:p w:rsidR="00992D53" w:rsidRPr="00377108" w:rsidRDefault="00926174" w:rsidP="00145D67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Andre ansøgte, nuværende eller tidligere akkrediteringer</w:t>
            </w:r>
          </w:p>
        </w:tc>
        <w:tc>
          <w:tcPr>
            <w:tcW w:w="6372" w:type="dxa"/>
          </w:tcPr>
          <w:p w:rsidR="00992D53" w:rsidRPr="00377108" w:rsidRDefault="00992D53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992D53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02"/>
        </w:trPr>
        <w:tc>
          <w:tcPr>
            <w:tcW w:w="4106" w:type="dxa"/>
          </w:tcPr>
          <w:p w:rsidR="00992D53" w:rsidRPr="00377108" w:rsidRDefault="00926174" w:rsidP="00145D67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 xml:space="preserve">Andre aktiviteter, der udføres af laboratoriet og dets personale  </w:t>
            </w:r>
          </w:p>
        </w:tc>
        <w:tc>
          <w:tcPr>
            <w:tcW w:w="6372" w:type="dxa"/>
          </w:tcPr>
          <w:p w:rsidR="00992D53" w:rsidRPr="00377108" w:rsidRDefault="00992D53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B66B9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413"/>
        </w:trPr>
        <w:tc>
          <w:tcPr>
            <w:tcW w:w="10478" w:type="dxa"/>
            <w:gridSpan w:val="2"/>
          </w:tcPr>
          <w:p w:rsidR="004B66B9" w:rsidRPr="00377108" w:rsidRDefault="004B66B9" w:rsidP="00142457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i/>
                <w:sz w:val="22"/>
                <w:szCs w:val="22"/>
              </w:rPr>
              <w:t>Fakturering, udfyldes kun hvis forskellig fra ovenstående</w:t>
            </w:r>
          </w:p>
        </w:tc>
      </w:tr>
      <w:tr w:rsidR="004B66B9" w:rsidRPr="00377108" w:rsidTr="00123141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37"/>
        </w:trPr>
        <w:tc>
          <w:tcPr>
            <w:tcW w:w="4106" w:type="dxa"/>
          </w:tcPr>
          <w:p w:rsidR="004B66B9" w:rsidRPr="00377108" w:rsidRDefault="004B66B9" w:rsidP="00B14152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Faktureringsadresse</w:t>
            </w:r>
          </w:p>
        </w:tc>
        <w:tc>
          <w:tcPr>
            <w:tcW w:w="6372" w:type="dxa"/>
          </w:tcPr>
          <w:p w:rsidR="004B66B9" w:rsidRPr="00377108" w:rsidRDefault="004B66B9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B66B9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411"/>
        </w:trPr>
        <w:tc>
          <w:tcPr>
            <w:tcW w:w="4106" w:type="dxa"/>
          </w:tcPr>
          <w:p w:rsidR="004B66B9" w:rsidRPr="00377108" w:rsidRDefault="004B66B9" w:rsidP="00B14152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Evt. kontaktperson</w:t>
            </w:r>
          </w:p>
        </w:tc>
        <w:tc>
          <w:tcPr>
            <w:tcW w:w="6372" w:type="dxa"/>
          </w:tcPr>
          <w:p w:rsidR="004B66B9" w:rsidRPr="00377108" w:rsidRDefault="004B66B9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B66B9" w:rsidRPr="00377108" w:rsidTr="00123141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276"/>
        </w:trPr>
        <w:tc>
          <w:tcPr>
            <w:tcW w:w="4106" w:type="dxa"/>
          </w:tcPr>
          <w:p w:rsidR="004B66B9" w:rsidRPr="00377108" w:rsidRDefault="004B66B9" w:rsidP="00B14152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Bogholderi</w:t>
            </w:r>
            <w:r>
              <w:rPr>
                <w:spacing w:val="-2"/>
                <w:sz w:val="22"/>
                <w:szCs w:val="22"/>
              </w:rPr>
              <w:t>et</w:t>
            </w:r>
            <w:r w:rsidRPr="00377108">
              <w:rPr>
                <w:spacing w:val="-2"/>
                <w:sz w:val="22"/>
                <w:szCs w:val="22"/>
              </w:rPr>
              <w:t>s e-mail</w:t>
            </w:r>
          </w:p>
        </w:tc>
        <w:tc>
          <w:tcPr>
            <w:tcW w:w="6372" w:type="dxa"/>
          </w:tcPr>
          <w:p w:rsidR="004B66B9" w:rsidRPr="00377108" w:rsidRDefault="004B66B9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B66B9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95"/>
        </w:trPr>
        <w:tc>
          <w:tcPr>
            <w:tcW w:w="4106" w:type="dxa"/>
          </w:tcPr>
          <w:p w:rsidR="004B66B9" w:rsidRPr="00377108" w:rsidRDefault="004B66B9" w:rsidP="00B14152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Bogholderi</w:t>
            </w:r>
            <w:r>
              <w:rPr>
                <w:spacing w:val="-2"/>
                <w:sz w:val="22"/>
                <w:szCs w:val="22"/>
              </w:rPr>
              <w:t>et</w:t>
            </w:r>
            <w:r w:rsidRPr="00377108">
              <w:rPr>
                <w:spacing w:val="-2"/>
                <w:sz w:val="22"/>
                <w:szCs w:val="22"/>
              </w:rPr>
              <w:t>s tlf. nr.</w:t>
            </w:r>
          </w:p>
        </w:tc>
        <w:tc>
          <w:tcPr>
            <w:tcW w:w="6372" w:type="dxa"/>
          </w:tcPr>
          <w:p w:rsidR="004B66B9" w:rsidRPr="00377108" w:rsidRDefault="004B66B9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</w:tbl>
    <w:p w:rsidR="00597384" w:rsidRPr="00377108" w:rsidRDefault="00597384" w:rsidP="00597384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25"/>
        <w:gridCol w:w="5954"/>
      </w:tblGrid>
      <w:tr w:rsidR="00597384" w:rsidRPr="00377108" w:rsidTr="00377108">
        <w:tc>
          <w:tcPr>
            <w:tcW w:w="4536" w:type="dxa"/>
            <w:gridSpan w:val="2"/>
            <w:shd w:val="clear" w:color="auto" w:fill="BFBFBF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>Særlige forhold vedrørende akkrediteringen</w:t>
            </w:r>
          </w:p>
        </w:tc>
        <w:tc>
          <w:tcPr>
            <w:tcW w:w="5954" w:type="dxa"/>
            <w:shd w:val="clear" w:color="auto" w:fill="BFBFBF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>Præcisering</w:t>
            </w:r>
          </w:p>
        </w:tc>
      </w:tr>
      <w:tr w:rsidR="00597384" w:rsidRPr="00377108" w:rsidTr="00270513">
        <w:trPr>
          <w:trHeight w:val="567"/>
        </w:trPr>
        <w:tc>
          <w:tcPr>
            <w:tcW w:w="4111" w:type="dxa"/>
            <w:shd w:val="clear" w:color="auto" w:fill="auto"/>
          </w:tcPr>
          <w:p w:rsidR="00597384" w:rsidRPr="00377108" w:rsidRDefault="00270513" w:rsidP="00ED506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DS/EN ISO/IEC </w:t>
            </w:r>
            <w:proofErr w:type="gramStart"/>
            <w:r>
              <w:rPr>
                <w:sz w:val="22"/>
                <w:szCs w:val="22"/>
              </w:rPr>
              <w:t>17025:2005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0513" w:rsidRPr="00377108" w:rsidTr="00270513">
        <w:trPr>
          <w:trHeight w:val="567"/>
        </w:trPr>
        <w:tc>
          <w:tcPr>
            <w:tcW w:w="4111" w:type="dxa"/>
            <w:shd w:val="clear" w:color="auto" w:fill="auto"/>
          </w:tcPr>
          <w:p w:rsidR="00270513" w:rsidRPr="00377108" w:rsidRDefault="00270513" w:rsidP="00ED506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DS/EN ISO/IEC </w:t>
            </w:r>
            <w:proofErr w:type="gramStart"/>
            <w:r>
              <w:rPr>
                <w:sz w:val="22"/>
                <w:szCs w:val="22"/>
              </w:rPr>
              <w:t>17025:2017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270513" w:rsidRPr="00377108" w:rsidRDefault="00270513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270513" w:rsidRPr="00377108" w:rsidRDefault="00270513" w:rsidP="001314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0513" w:rsidRPr="00377108" w:rsidTr="00377108">
        <w:trPr>
          <w:trHeight w:val="680"/>
        </w:trPr>
        <w:tc>
          <w:tcPr>
            <w:tcW w:w="4111" w:type="dxa"/>
            <w:shd w:val="clear" w:color="auto" w:fill="auto"/>
          </w:tcPr>
          <w:p w:rsidR="00270513" w:rsidRPr="00377108" w:rsidRDefault="00270513" w:rsidP="00ED506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Akkrediteringen skal benyttes som grun</w:t>
            </w:r>
            <w:r w:rsidRPr="00377108">
              <w:rPr>
                <w:sz w:val="22"/>
                <w:szCs w:val="22"/>
              </w:rPr>
              <w:t>d</w:t>
            </w:r>
            <w:r w:rsidRPr="00377108">
              <w:rPr>
                <w:sz w:val="22"/>
                <w:szCs w:val="22"/>
              </w:rPr>
              <w:t>lag for udpegning som bemyndiget organ (Angiv direktiv/modul/system)</w:t>
            </w:r>
          </w:p>
        </w:tc>
        <w:tc>
          <w:tcPr>
            <w:tcW w:w="425" w:type="dxa"/>
            <w:shd w:val="clear" w:color="auto" w:fill="auto"/>
          </w:tcPr>
          <w:p w:rsidR="00270513" w:rsidRPr="00377108" w:rsidRDefault="00270513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270513" w:rsidRPr="00377108" w:rsidRDefault="00270513" w:rsidP="001314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384" w:rsidRPr="00377108" w:rsidTr="00377108">
        <w:trPr>
          <w:trHeight w:val="680"/>
        </w:trPr>
        <w:tc>
          <w:tcPr>
            <w:tcW w:w="4111" w:type="dxa"/>
            <w:shd w:val="clear" w:color="auto" w:fill="auto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Akkrediteringen skal benyttes som grun</w:t>
            </w:r>
            <w:r w:rsidRPr="00377108">
              <w:rPr>
                <w:sz w:val="22"/>
                <w:szCs w:val="22"/>
              </w:rPr>
              <w:t>d</w:t>
            </w:r>
            <w:r w:rsidRPr="00377108">
              <w:rPr>
                <w:sz w:val="22"/>
                <w:szCs w:val="22"/>
              </w:rPr>
              <w:t>lag for udpegning som bemyndiget organ i henhold til nationale krav indenfor legal metrologi.*</w:t>
            </w:r>
          </w:p>
        </w:tc>
        <w:tc>
          <w:tcPr>
            <w:tcW w:w="425" w:type="dxa"/>
            <w:shd w:val="clear" w:color="auto" w:fill="auto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384" w:rsidRPr="00377108" w:rsidTr="00123141">
        <w:trPr>
          <w:trHeight w:val="594"/>
        </w:trPr>
        <w:tc>
          <w:tcPr>
            <w:tcW w:w="4111" w:type="dxa"/>
            <w:shd w:val="clear" w:color="auto" w:fill="auto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Laboratoriet ønsker fleksibelt akkredit</w:t>
            </w:r>
            <w:r w:rsidRPr="00377108">
              <w:rPr>
                <w:sz w:val="22"/>
                <w:szCs w:val="22"/>
              </w:rPr>
              <w:t>e</w:t>
            </w:r>
            <w:r w:rsidRPr="00377108">
              <w:rPr>
                <w:sz w:val="22"/>
                <w:szCs w:val="22"/>
              </w:rPr>
              <w:t>ringsområde jf</w:t>
            </w:r>
            <w:r w:rsidR="00FF58E2" w:rsidRPr="00377108">
              <w:rPr>
                <w:sz w:val="22"/>
                <w:szCs w:val="22"/>
              </w:rPr>
              <w:t>.</w:t>
            </w:r>
            <w:r w:rsidRPr="00377108">
              <w:rPr>
                <w:sz w:val="22"/>
                <w:szCs w:val="22"/>
              </w:rPr>
              <w:t xml:space="preserve"> AB 10.**</w:t>
            </w:r>
          </w:p>
        </w:tc>
        <w:tc>
          <w:tcPr>
            <w:tcW w:w="425" w:type="dxa"/>
            <w:shd w:val="clear" w:color="auto" w:fill="auto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384" w:rsidRPr="00377108" w:rsidTr="00377108">
        <w:trPr>
          <w:trHeight w:val="680"/>
        </w:trPr>
        <w:tc>
          <w:tcPr>
            <w:tcW w:w="4111" w:type="dxa"/>
            <w:shd w:val="clear" w:color="auto" w:fill="auto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Laboratoriet udfører interne kalibreringer for etablering af sporbarhed jf. AB 3 afsnit 4.</w:t>
            </w:r>
          </w:p>
        </w:tc>
        <w:tc>
          <w:tcPr>
            <w:tcW w:w="425" w:type="dxa"/>
            <w:shd w:val="clear" w:color="auto" w:fill="auto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6EC8" w:rsidRPr="00377108" w:rsidTr="00377108">
        <w:trPr>
          <w:trHeight w:val="680"/>
        </w:trPr>
        <w:tc>
          <w:tcPr>
            <w:tcW w:w="4111" w:type="dxa"/>
            <w:shd w:val="clear" w:color="auto" w:fill="auto"/>
          </w:tcPr>
          <w:p w:rsidR="00736EC8" w:rsidRPr="00377108" w:rsidRDefault="00736EC8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lastRenderedPageBreak/>
              <w:t>Laboratoriet ønsker at gøre brug af ILAC mærket jf. AB 2 afsnit 5.</w:t>
            </w:r>
          </w:p>
        </w:tc>
        <w:tc>
          <w:tcPr>
            <w:tcW w:w="425" w:type="dxa"/>
            <w:shd w:val="clear" w:color="auto" w:fill="auto"/>
          </w:tcPr>
          <w:p w:rsidR="00736EC8" w:rsidRPr="00377108" w:rsidRDefault="00736EC8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736EC8" w:rsidRPr="00377108" w:rsidRDefault="00736EC8" w:rsidP="001314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384" w:rsidRPr="00377108" w:rsidTr="00270513">
        <w:trPr>
          <w:trHeight w:val="454"/>
        </w:trPr>
        <w:tc>
          <w:tcPr>
            <w:tcW w:w="4111" w:type="dxa"/>
            <w:shd w:val="clear" w:color="auto" w:fill="auto"/>
          </w:tcPr>
          <w:p w:rsidR="00597384" w:rsidRPr="00377108" w:rsidRDefault="00ED5067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Andet:</w:t>
            </w:r>
          </w:p>
        </w:tc>
        <w:tc>
          <w:tcPr>
            <w:tcW w:w="425" w:type="dxa"/>
            <w:shd w:val="clear" w:color="auto" w:fill="auto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384" w:rsidRPr="00377108" w:rsidTr="00377108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84" w:rsidRPr="00377108" w:rsidRDefault="00597384" w:rsidP="00A45E78">
            <w:pPr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*</w:t>
            </w:r>
            <w:r w:rsidR="00ED5067" w:rsidRPr="00377108">
              <w:rPr>
                <w:spacing w:val="-2"/>
                <w:sz w:val="22"/>
                <w:szCs w:val="22"/>
              </w:rPr>
              <w:t xml:space="preserve">gælder kun </w:t>
            </w:r>
            <w:r w:rsidR="008428E4" w:rsidRPr="00377108">
              <w:rPr>
                <w:spacing w:val="-2"/>
                <w:sz w:val="22"/>
                <w:szCs w:val="22"/>
              </w:rPr>
              <w:t>kalibreringslaboratorier, **</w:t>
            </w:r>
            <w:r w:rsidR="00ED5067" w:rsidRPr="00377108">
              <w:rPr>
                <w:spacing w:val="-2"/>
                <w:sz w:val="22"/>
                <w:szCs w:val="22"/>
              </w:rPr>
              <w:t xml:space="preserve">gælder </w:t>
            </w:r>
            <w:r w:rsidR="00FF58E2" w:rsidRPr="00377108">
              <w:rPr>
                <w:spacing w:val="-2"/>
                <w:sz w:val="22"/>
                <w:szCs w:val="22"/>
              </w:rPr>
              <w:t>kun prøvningslaboratorier</w:t>
            </w:r>
          </w:p>
        </w:tc>
      </w:tr>
    </w:tbl>
    <w:p w:rsidR="00597384" w:rsidRPr="00377108" w:rsidRDefault="00597384">
      <w:pPr>
        <w:rPr>
          <w:sz w:val="22"/>
          <w:szCs w:val="22"/>
        </w:rPr>
      </w:pPr>
    </w:p>
    <w:p w:rsidR="00961A4F" w:rsidRPr="00377108" w:rsidRDefault="00961A4F">
      <w:pPr>
        <w:rPr>
          <w:b/>
          <w:sz w:val="22"/>
          <w:szCs w:val="22"/>
        </w:rPr>
      </w:pPr>
      <w:r w:rsidRPr="00377108">
        <w:rPr>
          <w:b/>
          <w:sz w:val="22"/>
          <w:szCs w:val="22"/>
        </w:rPr>
        <w:t>Præcisering af akkrediteringsområde</w:t>
      </w:r>
    </w:p>
    <w:p w:rsidR="00961A4F" w:rsidRPr="00377108" w:rsidRDefault="00961A4F">
      <w:pPr>
        <w:rPr>
          <w:sz w:val="22"/>
          <w:szCs w:val="22"/>
        </w:rPr>
      </w:pPr>
      <w:r w:rsidRPr="00377108">
        <w:rPr>
          <w:sz w:val="22"/>
          <w:szCs w:val="22"/>
        </w:rPr>
        <w:t>Laboratoriet bedes markere hvilke områder</w:t>
      </w:r>
      <w:r w:rsidR="00A45E78">
        <w:rPr>
          <w:sz w:val="22"/>
          <w:szCs w:val="22"/>
        </w:rPr>
        <w:t xml:space="preserve"> </w:t>
      </w:r>
      <w:r w:rsidRPr="00377108">
        <w:rPr>
          <w:sz w:val="22"/>
          <w:szCs w:val="22"/>
        </w:rPr>
        <w:t>d</w:t>
      </w:r>
      <w:r w:rsidR="00A45E78">
        <w:rPr>
          <w:sz w:val="22"/>
          <w:szCs w:val="22"/>
        </w:rPr>
        <w:t>er søges akkreditering til. Hvis</w:t>
      </w:r>
      <w:r w:rsidR="00597384" w:rsidRPr="00377108">
        <w:rPr>
          <w:sz w:val="22"/>
          <w:szCs w:val="22"/>
        </w:rPr>
        <w:t xml:space="preserve"> laboratoriet er i besiddelse</w:t>
      </w:r>
      <w:r w:rsidRPr="00377108">
        <w:rPr>
          <w:sz w:val="22"/>
          <w:szCs w:val="22"/>
        </w:rPr>
        <w:t xml:space="preserve"> af en met</w:t>
      </w:r>
      <w:r w:rsidRPr="00377108">
        <w:rPr>
          <w:sz w:val="22"/>
          <w:szCs w:val="22"/>
        </w:rPr>
        <w:t>o</w:t>
      </w:r>
      <w:r w:rsidRPr="00377108">
        <w:rPr>
          <w:sz w:val="22"/>
          <w:szCs w:val="22"/>
        </w:rPr>
        <w:t>deliste eller et skema</w:t>
      </w:r>
      <w:r w:rsidR="00841CB4" w:rsidRPr="00377108">
        <w:rPr>
          <w:sz w:val="22"/>
          <w:szCs w:val="22"/>
        </w:rPr>
        <w:t xml:space="preserve"> over måleområde og måleevne</w:t>
      </w:r>
      <w:r w:rsidR="00A45E78">
        <w:rPr>
          <w:sz w:val="22"/>
          <w:szCs w:val="22"/>
        </w:rPr>
        <w:t xml:space="preserve">; </w:t>
      </w:r>
      <w:r w:rsidRPr="00377108">
        <w:rPr>
          <w:sz w:val="22"/>
          <w:szCs w:val="22"/>
        </w:rPr>
        <w:t>se AB 3</w:t>
      </w:r>
      <w:r w:rsidR="00ED5067" w:rsidRPr="00377108">
        <w:rPr>
          <w:sz w:val="22"/>
          <w:szCs w:val="22"/>
        </w:rPr>
        <w:t xml:space="preserve"> punkt 2.1 - 2.3</w:t>
      </w:r>
      <w:r w:rsidR="00A45E78">
        <w:rPr>
          <w:sz w:val="22"/>
          <w:szCs w:val="22"/>
        </w:rPr>
        <w:t>,</w:t>
      </w:r>
      <w:r w:rsidRPr="00377108">
        <w:rPr>
          <w:sz w:val="22"/>
          <w:szCs w:val="22"/>
        </w:rPr>
        <w:t xml:space="preserve"> bedes dette vedlagt ansøgningen</w:t>
      </w:r>
      <w:r w:rsidR="00ED5067" w:rsidRPr="00377108">
        <w:rPr>
          <w:sz w:val="22"/>
          <w:szCs w:val="22"/>
        </w:rPr>
        <w:t xml:space="preserve">. </w:t>
      </w:r>
    </w:p>
    <w:p w:rsidR="00A40A96" w:rsidRPr="00377108" w:rsidRDefault="00A40A96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6"/>
        <w:gridCol w:w="2835"/>
        <w:gridCol w:w="425"/>
        <w:gridCol w:w="3544"/>
        <w:gridCol w:w="425"/>
      </w:tblGrid>
      <w:tr w:rsidR="00992D53" w:rsidRPr="00377108" w:rsidTr="00377108">
        <w:tc>
          <w:tcPr>
            <w:tcW w:w="10490" w:type="dxa"/>
            <w:gridSpan w:val="6"/>
            <w:shd w:val="clear" w:color="auto" w:fill="BFBFBF"/>
          </w:tcPr>
          <w:p w:rsidR="00992D53" w:rsidRPr="00377108" w:rsidRDefault="00992D53" w:rsidP="00FF58E2">
            <w:pPr>
              <w:spacing w:before="20" w:after="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 xml:space="preserve">EA-termer </w:t>
            </w:r>
            <w:r w:rsidR="002A34E1" w:rsidRPr="00377108">
              <w:rPr>
                <w:rFonts w:eastAsia="Calibri"/>
                <w:b/>
                <w:sz w:val="22"/>
                <w:szCs w:val="22"/>
                <w:lang w:eastAsia="en-US"/>
              </w:rPr>
              <w:t>for</w:t>
            </w: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kalibrering</w:t>
            </w:r>
            <w:r w:rsidR="002A34E1" w:rsidRPr="003771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i</w:t>
            </w:r>
            <w:r w:rsidR="002D6358" w:rsidRPr="00377108">
              <w:rPr>
                <w:rFonts w:eastAsia="Calibri"/>
                <w:b/>
                <w:sz w:val="22"/>
                <w:szCs w:val="22"/>
                <w:lang w:eastAsia="en-US"/>
              </w:rPr>
              <w:t xml:space="preserve">ht. DS/EN ISO/IEC </w:t>
            </w:r>
            <w:proofErr w:type="gramStart"/>
            <w:r w:rsidR="002D6358" w:rsidRPr="00377108">
              <w:rPr>
                <w:rFonts w:eastAsia="Calibri"/>
                <w:b/>
                <w:sz w:val="22"/>
                <w:szCs w:val="22"/>
                <w:lang w:eastAsia="en-US"/>
              </w:rPr>
              <w:t>17025</w:t>
            </w:r>
            <w:proofErr w:type="gramEnd"/>
            <w:r w:rsidR="00926174" w:rsidRPr="003771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jf. </w:t>
            </w:r>
            <w:r w:rsidR="00FF58E2" w:rsidRPr="00377108">
              <w:rPr>
                <w:rFonts w:eastAsia="Calibri"/>
                <w:b/>
                <w:sz w:val="22"/>
                <w:szCs w:val="22"/>
                <w:lang w:eastAsia="en-US"/>
              </w:rPr>
              <w:t>AB 3</w:t>
            </w:r>
          </w:p>
        </w:tc>
      </w:tr>
      <w:tr w:rsidR="00992D53" w:rsidRPr="00377108" w:rsidTr="00123141">
        <w:tc>
          <w:tcPr>
            <w:tcW w:w="2835" w:type="dxa"/>
            <w:shd w:val="clear" w:color="auto" w:fill="auto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 xml:space="preserve">Acceleration og </w:t>
            </w:r>
            <w:r w:rsidR="000E2932" w:rsidRPr="0037710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377108">
              <w:rPr>
                <w:rFonts w:eastAsia="Calibri"/>
                <w:sz w:val="22"/>
                <w:szCs w:val="22"/>
                <w:lang w:eastAsia="en-US"/>
              </w:rPr>
              <w:t>hastighed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Elektricitet HF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992D5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Ioniserende stråling</w:t>
            </w:r>
          </w:p>
        </w:tc>
        <w:tc>
          <w:tcPr>
            <w:tcW w:w="425" w:type="dxa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2D53" w:rsidRPr="00377108" w:rsidTr="00123141">
        <w:tc>
          <w:tcPr>
            <w:tcW w:w="2835" w:type="dxa"/>
            <w:shd w:val="clear" w:color="auto" w:fill="auto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Akustik og ultralyd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 xml:space="preserve">Flow 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992D5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Magnetisme</w:t>
            </w:r>
          </w:p>
        </w:tc>
        <w:tc>
          <w:tcPr>
            <w:tcW w:w="425" w:type="dxa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2D53" w:rsidRPr="00377108" w:rsidTr="00123141">
        <w:tc>
          <w:tcPr>
            <w:tcW w:w="2835" w:type="dxa"/>
            <w:shd w:val="clear" w:color="auto" w:fill="auto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 xml:space="preserve">Kemisk 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 xml:space="preserve">Kraft og moment 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992D5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Masse</w:t>
            </w:r>
          </w:p>
        </w:tc>
        <w:tc>
          <w:tcPr>
            <w:tcW w:w="425" w:type="dxa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2D53" w:rsidRPr="00377108" w:rsidTr="00123141">
        <w:tc>
          <w:tcPr>
            <w:tcW w:w="2835" w:type="dxa"/>
            <w:shd w:val="clear" w:color="auto" w:fill="auto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Densitet og viskositet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Hårdhed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992D5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Optik</w:t>
            </w:r>
          </w:p>
        </w:tc>
        <w:tc>
          <w:tcPr>
            <w:tcW w:w="425" w:type="dxa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0513" w:rsidRPr="00377108" w:rsidTr="00270513">
        <w:tc>
          <w:tcPr>
            <w:tcW w:w="2835" w:type="dxa"/>
            <w:shd w:val="clear" w:color="auto" w:fill="auto"/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Geometri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Fugt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:rsidR="00270513" w:rsidRPr="00377108" w:rsidRDefault="00270513" w:rsidP="002C782B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Tryk og vakuum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0513" w:rsidRPr="00377108" w:rsidTr="00270513">
        <w:tc>
          <w:tcPr>
            <w:tcW w:w="2835" w:type="dxa"/>
            <w:shd w:val="clear" w:color="auto" w:fill="auto"/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Elektricitet DC og LF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Temperatur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70513" w:rsidRPr="00270513" w:rsidRDefault="00270513" w:rsidP="00961A4F">
            <w:pPr>
              <w:spacing w:before="20" w:after="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Referencemateriale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70513" w:rsidRPr="00270513" w:rsidRDefault="00270513" w:rsidP="00961A4F">
            <w:pPr>
              <w:spacing w:before="20" w:after="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26174" w:rsidRPr="00377108" w:rsidRDefault="00926174">
      <w:pPr>
        <w:rPr>
          <w:sz w:val="22"/>
          <w:szCs w:val="22"/>
        </w:rPr>
      </w:pPr>
      <w:r w:rsidRPr="00377108">
        <w:rPr>
          <w:sz w:val="22"/>
          <w:szCs w:val="22"/>
        </w:rPr>
        <w:t>Der afkryd</w:t>
      </w:r>
      <w:r w:rsidR="00841CB4" w:rsidRPr="00377108">
        <w:rPr>
          <w:sz w:val="22"/>
          <w:szCs w:val="22"/>
        </w:rPr>
        <w:t>s</w:t>
      </w:r>
      <w:r w:rsidRPr="00377108">
        <w:rPr>
          <w:sz w:val="22"/>
          <w:szCs w:val="22"/>
        </w:rPr>
        <w:t xml:space="preserve">es </w:t>
      </w:r>
      <w:r w:rsidR="00ED5067" w:rsidRPr="00377108">
        <w:rPr>
          <w:sz w:val="22"/>
          <w:szCs w:val="22"/>
        </w:rPr>
        <w:t xml:space="preserve">for </w:t>
      </w:r>
      <w:r w:rsidRPr="00377108">
        <w:rPr>
          <w:sz w:val="22"/>
          <w:szCs w:val="22"/>
        </w:rPr>
        <w:t xml:space="preserve">de </w:t>
      </w:r>
      <w:r w:rsidR="00ED5067" w:rsidRPr="00377108">
        <w:rPr>
          <w:sz w:val="22"/>
          <w:szCs w:val="22"/>
        </w:rPr>
        <w:t>områder</w:t>
      </w:r>
      <w:r w:rsidRPr="00377108">
        <w:rPr>
          <w:sz w:val="22"/>
          <w:szCs w:val="22"/>
        </w:rPr>
        <w:t>, hvor der søges akkreditering</w:t>
      </w:r>
      <w:r w:rsidR="00A40A96" w:rsidRPr="00377108">
        <w:rPr>
          <w:sz w:val="22"/>
          <w:szCs w:val="22"/>
        </w:rPr>
        <w:t>.</w:t>
      </w:r>
    </w:p>
    <w:p w:rsidR="00145D67" w:rsidRPr="00377108" w:rsidRDefault="00145D67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6"/>
        <w:gridCol w:w="2835"/>
        <w:gridCol w:w="425"/>
        <w:gridCol w:w="3544"/>
        <w:gridCol w:w="425"/>
      </w:tblGrid>
      <w:tr w:rsidR="00191B40" w:rsidRPr="00377108" w:rsidTr="00377108">
        <w:tc>
          <w:tcPr>
            <w:tcW w:w="10490" w:type="dxa"/>
            <w:gridSpan w:val="6"/>
            <w:shd w:val="clear" w:color="auto" w:fill="BFBFBF"/>
          </w:tcPr>
          <w:p w:rsidR="00191B40" w:rsidRPr="00377108" w:rsidRDefault="00191B40" w:rsidP="00FF58E2">
            <w:pPr>
              <w:spacing w:before="20" w:after="20"/>
              <w:ind w:left="57" w:right="57"/>
              <w:rPr>
                <w:b/>
                <w:sz w:val="22"/>
                <w:szCs w:val="22"/>
              </w:rPr>
            </w:pPr>
            <w:r w:rsidRPr="00377108">
              <w:rPr>
                <w:b/>
                <w:sz w:val="22"/>
                <w:szCs w:val="22"/>
              </w:rPr>
              <w:t xml:space="preserve">EA-termer for prøvning iht. </w:t>
            </w: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 xml:space="preserve">DS/EN ISO/IEC </w:t>
            </w:r>
            <w:proofErr w:type="gramStart"/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>17025</w:t>
            </w:r>
            <w:proofErr w:type="gramEnd"/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jf. AB 3</w:t>
            </w:r>
          </w:p>
        </w:tc>
      </w:tr>
      <w:tr w:rsidR="00123141" w:rsidRPr="00377108" w:rsidTr="00D90CB7">
        <w:tc>
          <w:tcPr>
            <w:tcW w:w="10490" w:type="dxa"/>
            <w:gridSpan w:val="6"/>
            <w:shd w:val="clear" w:color="auto" w:fill="auto"/>
          </w:tcPr>
          <w:p w:rsidR="00123141" w:rsidRPr="00377108" w:rsidRDefault="00123141" w:rsidP="00961A4F">
            <w:pPr>
              <w:spacing w:before="20" w:after="20"/>
              <w:ind w:left="57" w:right="57"/>
              <w:rPr>
                <w:b/>
                <w:sz w:val="22"/>
                <w:szCs w:val="22"/>
              </w:rPr>
            </w:pPr>
            <w:r w:rsidRPr="00377108">
              <w:rPr>
                <w:b/>
                <w:sz w:val="22"/>
                <w:szCs w:val="22"/>
              </w:rPr>
              <w:t>Produkter</w:t>
            </w: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Asbest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0E2932" w:rsidRPr="00377108" w:rsidRDefault="00191B40" w:rsidP="00B96AA7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Brændsel og smøremidler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Tobaksprodukter</w:t>
            </w:r>
          </w:p>
        </w:tc>
        <w:tc>
          <w:tcPr>
            <w:tcW w:w="425" w:type="dxa"/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Militært udstyr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0E2932" w:rsidRPr="00377108" w:rsidRDefault="00191B40" w:rsidP="00B96AA7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Møbler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Legetøj, sport og forlystelser</w:t>
            </w:r>
          </w:p>
        </w:tc>
        <w:tc>
          <w:tcPr>
            <w:tcW w:w="425" w:type="dxa"/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Biologisk materiale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Maskiner og industrielle a</w:t>
            </w:r>
            <w:r w:rsidRPr="00377108">
              <w:rPr>
                <w:sz w:val="22"/>
                <w:szCs w:val="22"/>
              </w:rPr>
              <w:t>n</w:t>
            </w:r>
            <w:r w:rsidRPr="00377108">
              <w:rPr>
                <w:sz w:val="22"/>
                <w:szCs w:val="22"/>
              </w:rPr>
              <w:t>læg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Elektronisk udstyr og software</w:t>
            </w:r>
          </w:p>
        </w:tc>
        <w:tc>
          <w:tcPr>
            <w:tcW w:w="425" w:type="dxa"/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Kemikalier og kemiske produkter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0E2932" w:rsidRPr="00377108" w:rsidRDefault="00191B40" w:rsidP="00B96AA7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Optisk udstyr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Køretøjer</w:t>
            </w:r>
          </w:p>
        </w:tc>
        <w:tc>
          <w:tcPr>
            <w:tcW w:w="425" w:type="dxa"/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Bygge- og anlægsprodukter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0E2932" w:rsidRPr="00377108" w:rsidRDefault="00191B40" w:rsidP="00B96AA7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Papir og emballage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Glas og keramik</w:t>
            </w:r>
          </w:p>
        </w:tc>
        <w:tc>
          <w:tcPr>
            <w:tcW w:w="425" w:type="dxa"/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Elektriske produkter og u</w:t>
            </w:r>
            <w:r w:rsidRPr="00377108">
              <w:rPr>
                <w:sz w:val="22"/>
                <w:szCs w:val="22"/>
              </w:rPr>
              <w:t>d</w:t>
            </w:r>
            <w:r w:rsidRPr="00377108">
              <w:rPr>
                <w:sz w:val="22"/>
                <w:szCs w:val="22"/>
              </w:rPr>
              <w:t>styr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Personlige værnemidler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Medicinsk udstyr</w:t>
            </w:r>
          </w:p>
        </w:tc>
        <w:tc>
          <w:tcPr>
            <w:tcW w:w="425" w:type="dxa"/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Konstruktionsmaterialer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Farmaceutiske produkter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Landbrugsprodukter</w:t>
            </w:r>
          </w:p>
        </w:tc>
        <w:tc>
          <w:tcPr>
            <w:tcW w:w="425" w:type="dxa"/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Miljøprøver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B96AA7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Plast og gummiprodukter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Træ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Fødevarer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Tekstiler og læder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Andre produkter</w:t>
            </w:r>
          </w:p>
        </w:tc>
        <w:tc>
          <w:tcPr>
            <w:tcW w:w="425" w:type="dxa"/>
            <w:shd w:val="clear" w:color="auto" w:fill="auto"/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123141" w:rsidRPr="00377108" w:rsidTr="00307839">
        <w:tc>
          <w:tcPr>
            <w:tcW w:w="10490" w:type="dxa"/>
            <w:gridSpan w:val="6"/>
            <w:shd w:val="clear" w:color="auto" w:fill="auto"/>
          </w:tcPr>
          <w:p w:rsidR="00123141" w:rsidRPr="00377108" w:rsidRDefault="00123141" w:rsidP="00961A4F">
            <w:pPr>
              <w:spacing w:before="20" w:after="20"/>
              <w:ind w:left="57" w:right="57"/>
              <w:rPr>
                <w:b/>
                <w:sz w:val="22"/>
                <w:szCs w:val="22"/>
              </w:rPr>
            </w:pPr>
            <w:r w:rsidRPr="00377108">
              <w:rPr>
                <w:b/>
                <w:sz w:val="22"/>
                <w:szCs w:val="22"/>
              </w:rPr>
              <w:t>Prøvningsområde</w:t>
            </w: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Akustisk prøvning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EMC prøvning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Fysisk prøvning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Biologisk og biokemisk prøvning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Brandteknisk prøvning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Ioniserende stråling og radiokemi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Kemisk prøvning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Forensisk prøvning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Prøvetagning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Klinisk prøvning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Mekanisk prøvning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Sensorisk prøvning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Elektrisk og elektronisk prøvning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Mikrobiologisk prøvning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Anden prøvning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123141" w:rsidRPr="00377108" w:rsidTr="00123141">
        <w:tc>
          <w:tcPr>
            <w:tcW w:w="2835" w:type="dxa"/>
            <w:shd w:val="clear" w:color="auto" w:fill="auto"/>
          </w:tcPr>
          <w:p w:rsidR="00123141" w:rsidRPr="00377108" w:rsidRDefault="00123141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Klimatisk prøvning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123141" w:rsidRPr="00377108" w:rsidRDefault="00123141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123141" w:rsidRPr="00377108" w:rsidRDefault="00123141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Ikke destruktiv prøvning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123141" w:rsidRPr="00377108" w:rsidRDefault="00123141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double" w:sz="4" w:space="0" w:color="auto"/>
            </w:tcBorders>
            <w:shd w:val="pct15" w:color="auto" w:fill="auto"/>
          </w:tcPr>
          <w:p w:rsidR="00123141" w:rsidRPr="00377108" w:rsidRDefault="00123141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</w:tbl>
    <w:p w:rsidR="00926174" w:rsidRPr="00377108" w:rsidRDefault="00926174" w:rsidP="00926174">
      <w:pPr>
        <w:rPr>
          <w:sz w:val="22"/>
          <w:szCs w:val="22"/>
        </w:rPr>
      </w:pPr>
      <w:r w:rsidRPr="00377108">
        <w:rPr>
          <w:sz w:val="22"/>
          <w:szCs w:val="22"/>
        </w:rPr>
        <w:t>Der afkryd</w:t>
      </w:r>
      <w:r w:rsidR="00B96AA7" w:rsidRPr="00377108">
        <w:rPr>
          <w:sz w:val="22"/>
          <w:szCs w:val="22"/>
        </w:rPr>
        <w:t>s</w:t>
      </w:r>
      <w:r w:rsidRPr="00377108">
        <w:rPr>
          <w:sz w:val="22"/>
          <w:szCs w:val="22"/>
        </w:rPr>
        <w:t>es i de felter, hvor der søges akkreditering. Der skal sættes kryds både for produkter og prøvningsomr</w:t>
      </w:r>
      <w:r w:rsidR="00377108">
        <w:rPr>
          <w:sz w:val="22"/>
          <w:szCs w:val="22"/>
        </w:rPr>
        <w:t>å</w:t>
      </w:r>
      <w:r w:rsidRPr="00377108">
        <w:rPr>
          <w:sz w:val="22"/>
          <w:szCs w:val="22"/>
        </w:rPr>
        <w:t>de</w:t>
      </w:r>
      <w:r w:rsidR="00A40A96" w:rsidRPr="00377108">
        <w:rPr>
          <w:sz w:val="22"/>
          <w:szCs w:val="22"/>
        </w:rPr>
        <w:t>.</w:t>
      </w:r>
    </w:p>
    <w:p w:rsidR="002D6358" w:rsidRPr="00377108" w:rsidRDefault="002D6358">
      <w:pPr>
        <w:rPr>
          <w:sz w:val="22"/>
          <w:szCs w:val="22"/>
        </w:rPr>
      </w:pPr>
    </w:p>
    <w:p w:rsidR="00270513" w:rsidRDefault="00270513">
      <w: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8629F" w:rsidRPr="00377108" w:rsidTr="00377108">
        <w:tc>
          <w:tcPr>
            <w:tcW w:w="10490" w:type="dxa"/>
            <w:shd w:val="clear" w:color="auto" w:fill="BFBFBF"/>
          </w:tcPr>
          <w:p w:rsidR="0068629F" w:rsidRPr="00377108" w:rsidRDefault="0068629F" w:rsidP="003361E0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Bemærkninger vedrørende ansøgningen</w:t>
            </w:r>
          </w:p>
        </w:tc>
      </w:tr>
      <w:tr w:rsidR="0068629F" w:rsidRPr="00377108" w:rsidTr="00377108">
        <w:trPr>
          <w:trHeight w:val="1701"/>
        </w:trPr>
        <w:tc>
          <w:tcPr>
            <w:tcW w:w="10490" w:type="dxa"/>
            <w:shd w:val="clear" w:color="auto" w:fill="auto"/>
          </w:tcPr>
          <w:p w:rsidR="0068629F" w:rsidRPr="00377108" w:rsidRDefault="0068629F" w:rsidP="003361E0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8629F" w:rsidRPr="00377108" w:rsidRDefault="0068629F" w:rsidP="003361E0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8629F" w:rsidRPr="00377108" w:rsidRDefault="0068629F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B4026" w:rsidRPr="00377108" w:rsidTr="0037710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026" w:rsidRPr="00377108" w:rsidRDefault="000B4026" w:rsidP="00637BBC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377108">
              <w:rPr>
                <w:b/>
                <w:spacing w:val="-2"/>
                <w:sz w:val="22"/>
                <w:szCs w:val="22"/>
              </w:rPr>
              <w:t>Med underskrift på denne ansøgningsblanket erklæres</w:t>
            </w:r>
            <w:r w:rsidR="00841CB4" w:rsidRPr="00377108">
              <w:rPr>
                <w:b/>
                <w:spacing w:val="-2"/>
                <w:sz w:val="22"/>
                <w:szCs w:val="22"/>
              </w:rPr>
              <w:t xml:space="preserve"> at</w:t>
            </w:r>
            <w:r w:rsidRPr="00377108">
              <w:rPr>
                <w:b/>
                <w:spacing w:val="-2"/>
                <w:sz w:val="22"/>
                <w:szCs w:val="22"/>
              </w:rPr>
              <w:t xml:space="preserve">: </w:t>
            </w:r>
          </w:p>
          <w:p w:rsidR="000B4026" w:rsidRPr="00377108" w:rsidRDefault="000B4026" w:rsidP="00A86C16">
            <w:pPr>
              <w:jc w:val="both"/>
              <w:rPr>
                <w:spacing w:val="-2"/>
                <w:sz w:val="22"/>
                <w:szCs w:val="22"/>
              </w:rPr>
            </w:pPr>
          </w:p>
          <w:p w:rsidR="000B4026" w:rsidRPr="00377108" w:rsidRDefault="00F262E1" w:rsidP="00A86C16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L</w:t>
            </w:r>
            <w:r w:rsidR="00FC2C35" w:rsidRPr="00377108">
              <w:rPr>
                <w:spacing w:val="-2"/>
                <w:sz w:val="22"/>
                <w:szCs w:val="22"/>
              </w:rPr>
              <w:t>aboratoriet</w:t>
            </w:r>
            <w:r w:rsidR="000B4026" w:rsidRPr="00377108">
              <w:rPr>
                <w:spacing w:val="-2"/>
                <w:sz w:val="22"/>
                <w:szCs w:val="22"/>
              </w:rPr>
              <w:t xml:space="preserve"> er vidende om reglerne for akkreditering og indforstået med </w:t>
            </w:r>
            <w:r w:rsidR="00DA6459" w:rsidRPr="00377108">
              <w:rPr>
                <w:spacing w:val="-2"/>
                <w:sz w:val="22"/>
                <w:szCs w:val="22"/>
              </w:rPr>
              <w:t>i ansøgningsforløbet og ved akkredit</w:t>
            </w:r>
            <w:r w:rsidR="00DA6459" w:rsidRPr="00377108">
              <w:rPr>
                <w:spacing w:val="-2"/>
                <w:sz w:val="22"/>
                <w:szCs w:val="22"/>
              </w:rPr>
              <w:t>e</w:t>
            </w:r>
            <w:r w:rsidR="00DA6459" w:rsidRPr="00377108">
              <w:rPr>
                <w:spacing w:val="-2"/>
                <w:sz w:val="22"/>
                <w:szCs w:val="22"/>
              </w:rPr>
              <w:t xml:space="preserve">ring at opfylde de til enhver tid gældende kriterier og vilkår for akkreditering. </w:t>
            </w:r>
            <w:r w:rsidR="00573440" w:rsidRPr="00377108">
              <w:rPr>
                <w:spacing w:val="-2"/>
                <w:sz w:val="22"/>
                <w:szCs w:val="22"/>
              </w:rPr>
              <w:t xml:space="preserve">En oversigt over gældende kriterier og generelle vilkår findes på </w:t>
            </w:r>
            <w:proofErr w:type="spellStart"/>
            <w:r w:rsidR="00573440" w:rsidRPr="00377108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573440" w:rsidRPr="00377108">
              <w:rPr>
                <w:spacing w:val="-2"/>
                <w:sz w:val="22"/>
                <w:szCs w:val="22"/>
              </w:rPr>
              <w:t xml:space="preserve"> hjemmeside, og laboratoriet vil modtage meddelelse fra DANAK om æ</w:t>
            </w:r>
            <w:r w:rsidR="00573440" w:rsidRPr="00377108">
              <w:rPr>
                <w:spacing w:val="-2"/>
                <w:sz w:val="22"/>
                <w:szCs w:val="22"/>
              </w:rPr>
              <w:t>n</w:t>
            </w:r>
            <w:r w:rsidR="00573440" w:rsidRPr="00377108">
              <w:rPr>
                <w:spacing w:val="-2"/>
                <w:sz w:val="22"/>
                <w:szCs w:val="22"/>
              </w:rPr>
              <w:t xml:space="preserve">dringer. Eventuelle særlige vilkår vil fremgå af </w:t>
            </w:r>
            <w:proofErr w:type="spellStart"/>
            <w:r w:rsidR="00573440" w:rsidRPr="00377108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573440" w:rsidRPr="00377108">
              <w:rPr>
                <w:spacing w:val="-2"/>
                <w:sz w:val="22"/>
                <w:szCs w:val="22"/>
              </w:rPr>
              <w:t xml:space="preserve"> meddelelse af afgørelse om akkreditering. De kriterier og generelle vilkår, der d.d. er gældende, fremgår af følgende dokumenter:</w:t>
            </w:r>
          </w:p>
          <w:p w:rsidR="00AB67E7" w:rsidRPr="00377108" w:rsidRDefault="00AB67E7" w:rsidP="00A86C16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Bekendtgørelse</w:t>
            </w:r>
            <w:r w:rsidR="0045178F" w:rsidRPr="00377108">
              <w:rPr>
                <w:spacing w:val="-2"/>
                <w:sz w:val="22"/>
                <w:szCs w:val="22"/>
              </w:rPr>
              <w:t xml:space="preserve"> nr. 913 af 25</w:t>
            </w:r>
            <w:r w:rsidR="00984942" w:rsidRPr="00377108">
              <w:rPr>
                <w:spacing w:val="-2"/>
                <w:sz w:val="22"/>
                <w:szCs w:val="22"/>
              </w:rPr>
              <w:t>.</w:t>
            </w:r>
            <w:r w:rsidR="0045178F" w:rsidRPr="00377108">
              <w:rPr>
                <w:spacing w:val="-2"/>
                <w:sz w:val="22"/>
                <w:szCs w:val="22"/>
              </w:rPr>
              <w:t xml:space="preserve"> september 2009 </w:t>
            </w:r>
            <w:r w:rsidRPr="00377108">
              <w:rPr>
                <w:spacing w:val="-2"/>
                <w:sz w:val="22"/>
                <w:szCs w:val="22"/>
              </w:rPr>
              <w:t xml:space="preserve">om akkreditering af </w:t>
            </w:r>
            <w:r w:rsidR="0045178F" w:rsidRPr="00377108">
              <w:rPr>
                <w:spacing w:val="-2"/>
                <w:sz w:val="22"/>
                <w:szCs w:val="22"/>
              </w:rPr>
              <w:t>virksomheder;</w:t>
            </w:r>
          </w:p>
          <w:p w:rsidR="00AB67E7" w:rsidRPr="00377108" w:rsidRDefault="00270513" w:rsidP="00A86C16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DS/EN ISO/IEC </w:t>
            </w:r>
            <w:proofErr w:type="gramStart"/>
            <w:r>
              <w:rPr>
                <w:spacing w:val="-2"/>
                <w:sz w:val="22"/>
                <w:szCs w:val="22"/>
              </w:rPr>
              <w:t>17025</w:t>
            </w:r>
            <w:proofErr w:type="gramEnd"/>
            <w:r w:rsidR="00AB67E7" w:rsidRPr="00377108">
              <w:rPr>
                <w:spacing w:val="-2"/>
                <w:sz w:val="22"/>
                <w:szCs w:val="22"/>
              </w:rPr>
              <w:t xml:space="preserve"> ”Generelle krav til prøvnings- og kalibreringslaboratoriers kompetence”</w:t>
            </w:r>
            <w:r>
              <w:rPr>
                <w:spacing w:val="-2"/>
                <w:sz w:val="22"/>
                <w:szCs w:val="22"/>
              </w:rPr>
              <w:t xml:space="preserve"> jfr. angive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se under særlige forhold ovenfor.</w:t>
            </w:r>
          </w:p>
          <w:p w:rsidR="00AB67E7" w:rsidRPr="00377108" w:rsidRDefault="00FA0917" w:rsidP="000F73B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D</w:t>
            </w:r>
            <w:r w:rsidR="00AB67E7" w:rsidRPr="00377108">
              <w:rPr>
                <w:spacing w:val="-2"/>
                <w:sz w:val="22"/>
                <w:szCs w:val="22"/>
              </w:rPr>
              <w:t>e</w:t>
            </w:r>
            <w:r w:rsidR="0053011B" w:rsidRPr="00377108">
              <w:rPr>
                <w:spacing w:val="-2"/>
                <w:sz w:val="22"/>
                <w:szCs w:val="22"/>
              </w:rPr>
              <w:t xml:space="preserve"> internationale</w:t>
            </w:r>
            <w:r w:rsidR="005D38E0" w:rsidRPr="00377108">
              <w:rPr>
                <w:spacing w:val="-2"/>
                <w:sz w:val="22"/>
                <w:szCs w:val="22"/>
              </w:rPr>
              <w:t xml:space="preserve"> </w:t>
            </w:r>
            <w:r w:rsidR="00AB67E7" w:rsidRPr="00377108">
              <w:rPr>
                <w:spacing w:val="-2"/>
                <w:sz w:val="22"/>
                <w:szCs w:val="22"/>
              </w:rPr>
              <w:t>retningslin</w:t>
            </w:r>
            <w:r w:rsidR="0045178F" w:rsidRPr="00377108">
              <w:rPr>
                <w:spacing w:val="-2"/>
                <w:sz w:val="22"/>
                <w:szCs w:val="22"/>
              </w:rPr>
              <w:t>j</w:t>
            </w:r>
            <w:r w:rsidR="00AB67E7" w:rsidRPr="00377108">
              <w:rPr>
                <w:spacing w:val="-2"/>
                <w:sz w:val="22"/>
                <w:szCs w:val="22"/>
              </w:rPr>
              <w:t>er</w:t>
            </w:r>
            <w:r w:rsidR="005D38E0" w:rsidRPr="00377108">
              <w:rPr>
                <w:spacing w:val="-2"/>
                <w:sz w:val="22"/>
                <w:szCs w:val="22"/>
              </w:rPr>
              <w:t xml:space="preserve"> og </w:t>
            </w:r>
            <w:proofErr w:type="spellStart"/>
            <w:r w:rsidRPr="00377108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377108">
              <w:rPr>
                <w:spacing w:val="-2"/>
                <w:sz w:val="22"/>
                <w:szCs w:val="22"/>
              </w:rPr>
              <w:t xml:space="preserve"> akkrediteringsbestemmelser samt </w:t>
            </w:r>
            <w:r w:rsidR="005D38E0" w:rsidRPr="00377108">
              <w:rPr>
                <w:spacing w:val="-2"/>
                <w:sz w:val="22"/>
                <w:szCs w:val="22"/>
              </w:rPr>
              <w:t>akkrediteringsmeddelelser</w:t>
            </w:r>
            <w:r w:rsidR="00AB67E7" w:rsidRPr="00377108">
              <w:rPr>
                <w:spacing w:val="-2"/>
                <w:sz w:val="22"/>
                <w:szCs w:val="22"/>
              </w:rPr>
              <w:t>, der gælder for det ansøgte akkrediteringsområde</w:t>
            </w:r>
            <w:r w:rsidRPr="00377108">
              <w:rPr>
                <w:spacing w:val="-2"/>
                <w:sz w:val="22"/>
                <w:szCs w:val="22"/>
              </w:rPr>
              <w:t>;</w:t>
            </w:r>
          </w:p>
          <w:p w:rsidR="0030483B" w:rsidRPr="00377108" w:rsidRDefault="00F262E1" w:rsidP="00637BB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 xml:space="preserve">Laboratoriet vil </w:t>
            </w:r>
            <w:r w:rsidR="0030483B" w:rsidRPr="00377108">
              <w:rPr>
                <w:spacing w:val="-2"/>
                <w:sz w:val="22"/>
                <w:szCs w:val="22"/>
              </w:rPr>
              <w:t xml:space="preserve">give alle nødvendige informationer og stille dokumenter til rådighed for </w:t>
            </w:r>
            <w:proofErr w:type="spellStart"/>
            <w:r w:rsidR="0030483B" w:rsidRPr="00377108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377108">
              <w:rPr>
                <w:spacing w:val="-2"/>
                <w:sz w:val="22"/>
                <w:szCs w:val="22"/>
              </w:rPr>
              <w:t xml:space="preserve"> vurdering af ansøgningen</w:t>
            </w:r>
            <w:r w:rsidR="00C267CC" w:rsidRPr="00377108">
              <w:rPr>
                <w:spacing w:val="-2"/>
                <w:sz w:val="22"/>
                <w:szCs w:val="22"/>
              </w:rPr>
              <w:t xml:space="preserve"> og en efterfølgende akkreditering, jf. bestemmelserne i pkt. 1</w:t>
            </w:r>
            <w:r w:rsidR="0030483B" w:rsidRPr="00377108">
              <w:rPr>
                <w:spacing w:val="-2"/>
                <w:sz w:val="22"/>
                <w:szCs w:val="22"/>
              </w:rPr>
              <w:t>;</w:t>
            </w:r>
          </w:p>
          <w:p w:rsidR="0030483B" w:rsidRPr="00377108" w:rsidRDefault="00F262E1" w:rsidP="00AD09E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 xml:space="preserve">Laboratoriet vil </w:t>
            </w:r>
            <w:r w:rsidR="0030483B" w:rsidRPr="00377108">
              <w:rPr>
                <w:spacing w:val="-2"/>
                <w:sz w:val="22"/>
                <w:szCs w:val="22"/>
              </w:rPr>
              <w:t xml:space="preserve">give </w:t>
            </w:r>
            <w:proofErr w:type="spellStart"/>
            <w:r w:rsidR="0030483B" w:rsidRPr="00377108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377108">
              <w:rPr>
                <w:spacing w:val="-2"/>
                <w:sz w:val="22"/>
                <w:szCs w:val="22"/>
              </w:rPr>
              <w:t xml:space="preserve"> bedømmelsesteam adgang til alle relevante lokaliteter og på anmodning arrangere, at teamet kan overvåge </w:t>
            </w:r>
            <w:r w:rsidR="00252C20" w:rsidRPr="00377108">
              <w:rPr>
                <w:spacing w:val="-2"/>
                <w:sz w:val="22"/>
                <w:szCs w:val="22"/>
              </w:rPr>
              <w:t xml:space="preserve">laboratoriets </w:t>
            </w:r>
            <w:r w:rsidR="0030483B" w:rsidRPr="00377108">
              <w:rPr>
                <w:spacing w:val="-2"/>
                <w:sz w:val="22"/>
                <w:szCs w:val="22"/>
              </w:rPr>
              <w:t xml:space="preserve">praktiske gennemførelse af </w:t>
            </w:r>
            <w:r w:rsidR="00252C20" w:rsidRPr="00377108">
              <w:rPr>
                <w:spacing w:val="-2"/>
                <w:sz w:val="22"/>
                <w:szCs w:val="22"/>
              </w:rPr>
              <w:t>prøvning/kalibrering</w:t>
            </w:r>
            <w:r w:rsidR="008D4B4B" w:rsidRPr="00377108">
              <w:rPr>
                <w:spacing w:val="-2"/>
                <w:sz w:val="22"/>
                <w:szCs w:val="22"/>
              </w:rPr>
              <w:t>/</w:t>
            </w:r>
            <w:r w:rsidR="00841CB4" w:rsidRPr="00377108">
              <w:rPr>
                <w:spacing w:val="-2"/>
                <w:sz w:val="22"/>
                <w:szCs w:val="22"/>
              </w:rPr>
              <w:t xml:space="preserve"> </w:t>
            </w:r>
            <w:r w:rsidR="008D4B4B" w:rsidRPr="00377108">
              <w:rPr>
                <w:spacing w:val="-2"/>
                <w:sz w:val="22"/>
                <w:szCs w:val="22"/>
              </w:rPr>
              <w:t>medicinsk undersøgelse</w:t>
            </w:r>
            <w:r w:rsidR="00FA0917" w:rsidRPr="00377108">
              <w:rPr>
                <w:spacing w:val="-2"/>
                <w:sz w:val="22"/>
                <w:szCs w:val="22"/>
              </w:rPr>
              <w:t>;</w:t>
            </w:r>
          </w:p>
          <w:p w:rsidR="0030483B" w:rsidRPr="00377108" w:rsidRDefault="00F262E1" w:rsidP="00AD09E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 xml:space="preserve">Laboratoriet giver </w:t>
            </w:r>
            <w:proofErr w:type="spellStart"/>
            <w:r w:rsidR="0030483B" w:rsidRPr="00377108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377108">
              <w:rPr>
                <w:spacing w:val="-2"/>
                <w:sz w:val="22"/>
                <w:szCs w:val="22"/>
              </w:rPr>
              <w:t xml:space="preserve"> bedømmelsesteam adgang til alt personale beskæftiget med de ansøgte </w:t>
            </w:r>
            <w:r w:rsidR="00E80B3E" w:rsidRPr="00377108">
              <w:rPr>
                <w:spacing w:val="-2"/>
                <w:sz w:val="22"/>
                <w:szCs w:val="22"/>
              </w:rPr>
              <w:t>eller akkred</w:t>
            </w:r>
            <w:r w:rsidR="00E80B3E" w:rsidRPr="00377108">
              <w:rPr>
                <w:spacing w:val="-2"/>
                <w:sz w:val="22"/>
                <w:szCs w:val="22"/>
              </w:rPr>
              <w:t>i</w:t>
            </w:r>
            <w:r w:rsidR="00E80B3E" w:rsidRPr="00377108">
              <w:rPr>
                <w:spacing w:val="-2"/>
                <w:sz w:val="22"/>
                <w:szCs w:val="22"/>
              </w:rPr>
              <w:t>terede</w:t>
            </w:r>
            <w:r w:rsidR="00E80B3E" w:rsidRPr="00377108" w:rsidDel="00E80B3E">
              <w:rPr>
                <w:spacing w:val="-2"/>
                <w:sz w:val="22"/>
                <w:szCs w:val="22"/>
              </w:rPr>
              <w:t xml:space="preserve"> </w:t>
            </w:r>
            <w:r w:rsidR="0030483B" w:rsidRPr="00377108">
              <w:rPr>
                <w:spacing w:val="-2"/>
                <w:sz w:val="22"/>
                <w:szCs w:val="22"/>
              </w:rPr>
              <w:t>ydelser;</w:t>
            </w:r>
          </w:p>
          <w:p w:rsidR="00E80B3E" w:rsidRPr="00377108" w:rsidRDefault="00F262E1" w:rsidP="00AD09E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 xml:space="preserve">Laboratoriet </w:t>
            </w:r>
            <w:r w:rsidR="0030483B" w:rsidRPr="00377108">
              <w:rPr>
                <w:spacing w:val="-2"/>
                <w:sz w:val="22"/>
                <w:szCs w:val="22"/>
              </w:rPr>
              <w:t xml:space="preserve">vil betale honorarer i henhold til </w:t>
            </w:r>
            <w:proofErr w:type="spellStart"/>
            <w:r w:rsidR="0030483B" w:rsidRPr="00377108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377108">
              <w:rPr>
                <w:spacing w:val="-2"/>
                <w:sz w:val="22"/>
                <w:szCs w:val="22"/>
              </w:rPr>
              <w:t xml:space="preserve"> gældende priser for akkreditering;</w:t>
            </w:r>
            <w:r w:rsidR="00E80B3E" w:rsidRPr="00377108">
              <w:rPr>
                <w:spacing w:val="-2"/>
                <w:sz w:val="22"/>
                <w:szCs w:val="22"/>
              </w:rPr>
              <w:t xml:space="preserve"> </w:t>
            </w:r>
          </w:p>
          <w:p w:rsidR="000B4026" w:rsidRPr="00377108" w:rsidRDefault="00F262E1" w:rsidP="00AD09E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L</w:t>
            </w:r>
            <w:r w:rsidR="00E80B3E" w:rsidRPr="00377108">
              <w:rPr>
                <w:spacing w:val="-2"/>
                <w:sz w:val="22"/>
                <w:szCs w:val="22"/>
              </w:rPr>
              <w:t>aboratoriet er indforstået med også efter et eventuelt ophør af akkreditering, at opfylde de kriterier og vilkår u</w:t>
            </w:r>
            <w:r w:rsidR="00E80B3E" w:rsidRPr="00377108">
              <w:rPr>
                <w:spacing w:val="-2"/>
                <w:sz w:val="22"/>
                <w:szCs w:val="22"/>
              </w:rPr>
              <w:t>n</w:t>
            </w:r>
            <w:r w:rsidR="00E80B3E" w:rsidRPr="00377108">
              <w:rPr>
                <w:spacing w:val="-2"/>
                <w:sz w:val="22"/>
                <w:szCs w:val="22"/>
              </w:rPr>
              <w:t>der pkt. 1, som er gældende efter akkrediteringens ophør, f.eks. vedr. fortrolighed og arkivering.</w:t>
            </w:r>
          </w:p>
        </w:tc>
      </w:tr>
    </w:tbl>
    <w:p w:rsidR="000F73BC" w:rsidRPr="00377108" w:rsidRDefault="000F73BC">
      <w:pPr>
        <w:rPr>
          <w:sz w:val="22"/>
          <w:szCs w:val="22"/>
        </w:rPr>
      </w:pPr>
    </w:p>
    <w:p w:rsidR="00377108" w:rsidRDefault="0037710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80B3E" w:rsidRPr="00377108" w:rsidRDefault="00E80B3E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750"/>
      </w:tblGrid>
      <w:tr w:rsidR="00347F75" w:rsidRPr="00377108" w:rsidTr="0037710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F75" w:rsidRDefault="002D6358" w:rsidP="00637BBC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U</w:t>
            </w:r>
            <w:r w:rsidR="00347F75" w:rsidRPr="00377108">
              <w:rPr>
                <w:spacing w:val="-2"/>
                <w:sz w:val="22"/>
                <w:szCs w:val="22"/>
              </w:rPr>
              <w:t xml:space="preserve">nderskrift af ansvarlig repræsentant for den ansøgende virksomhed </w:t>
            </w:r>
          </w:p>
          <w:p w:rsidR="00695D99" w:rsidRPr="00377108" w:rsidRDefault="00695D99" w:rsidP="00637BBC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94842" w:rsidRPr="00377108" w:rsidTr="0037710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294842" w:rsidP="00D82F4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842" w:rsidRPr="00377108" w:rsidRDefault="00294842" w:rsidP="00F262E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294842" w:rsidP="00F262E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842" w:rsidRPr="00377108" w:rsidRDefault="00294842" w:rsidP="00F262E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294842" w:rsidP="00D82F4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294842" w:rsidRPr="00377108" w:rsidTr="0037710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294842" w:rsidP="00D82F4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597384" w:rsidP="00D82F42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S</w:t>
            </w:r>
            <w:r w:rsidR="00294842" w:rsidRPr="00377108">
              <w:rPr>
                <w:spacing w:val="-2"/>
                <w:sz w:val="22"/>
                <w:szCs w:val="22"/>
              </w:rPr>
              <w:t>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294842" w:rsidP="00D82F42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294842" w:rsidP="00D82F42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294842" w:rsidP="00D82F4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F262E1" w:rsidRPr="00377108" w:rsidTr="0037710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2E1" w:rsidRPr="00377108" w:rsidRDefault="00F262E1" w:rsidP="00D82F4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2E1" w:rsidRPr="00377108" w:rsidRDefault="00F262E1" w:rsidP="00D82F42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2E1" w:rsidRPr="00377108" w:rsidRDefault="00F262E1" w:rsidP="00D82F4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66158" w:rsidRPr="00377108" w:rsidTr="00377108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320DC" w:rsidP="00D82F42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Titel og n</w:t>
            </w:r>
            <w:r w:rsidR="00366158" w:rsidRPr="00377108">
              <w:rPr>
                <w:spacing w:val="-2"/>
                <w:sz w:val="22"/>
                <w:szCs w:val="22"/>
              </w:rPr>
              <w:t>avn med blokbogstaver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66158" w:rsidRPr="00377108" w:rsidTr="00377108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66158" w:rsidRPr="00377108" w:rsidTr="00377108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756D72" w:rsidRPr="00377108" w:rsidTr="0037710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D72" w:rsidRPr="00377108" w:rsidRDefault="0077456D" w:rsidP="00D82F42">
            <w:pPr>
              <w:spacing w:before="240" w:after="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 w:rsidR="00756D72" w:rsidRPr="00377108">
              <w:rPr>
                <w:spacing w:val="-2"/>
                <w:sz w:val="22"/>
                <w:szCs w:val="22"/>
              </w:rPr>
              <w:t>endes til:</w:t>
            </w:r>
            <w:r w:rsidR="00756D72" w:rsidRPr="00377108">
              <w:rPr>
                <w:spacing w:val="-2"/>
                <w:sz w:val="22"/>
                <w:szCs w:val="22"/>
              </w:rPr>
              <w:tab/>
              <w:t>DANAK</w:t>
            </w:r>
            <w:r w:rsidR="00756D72" w:rsidRPr="00377108">
              <w:rPr>
                <w:spacing w:val="-2"/>
                <w:sz w:val="22"/>
                <w:szCs w:val="22"/>
              </w:rPr>
              <w:br/>
            </w:r>
            <w:r w:rsidR="00756D72" w:rsidRPr="00377108">
              <w:rPr>
                <w:spacing w:val="-2"/>
                <w:sz w:val="22"/>
                <w:szCs w:val="22"/>
              </w:rPr>
              <w:tab/>
              <w:t>Dyregårdsvej 5B</w:t>
            </w:r>
            <w:r w:rsidR="00E80B3E" w:rsidRPr="00377108">
              <w:rPr>
                <w:spacing w:val="-2"/>
                <w:sz w:val="22"/>
                <w:szCs w:val="22"/>
              </w:rPr>
              <w:br/>
            </w:r>
            <w:r w:rsidR="00E80B3E" w:rsidRPr="00377108">
              <w:rPr>
                <w:spacing w:val="-2"/>
                <w:sz w:val="22"/>
                <w:szCs w:val="22"/>
              </w:rPr>
              <w:tab/>
            </w:r>
            <w:r w:rsidR="00756D72" w:rsidRPr="00377108">
              <w:rPr>
                <w:spacing w:val="-2"/>
                <w:sz w:val="22"/>
                <w:szCs w:val="22"/>
              </w:rPr>
              <w:t>2740 Skovlunde</w:t>
            </w:r>
          </w:p>
          <w:p w:rsidR="008D5391" w:rsidRPr="00377108" w:rsidRDefault="008D5391" w:rsidP="00637BB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377108" w:rsidRDefault="00377108">
      <w:pPr>
        <w:rPr>
          <w:spacing w:val="-2"/>
          <w:sz w:val="22"/>
          <w:szCs w:val="22"/>
        </w:rPr>
      </w:pPr>
    </w:p>
    <w:p w:rsidR="000F73BC" w:rsidRPr="00377108" w:rsidRDefault="000F73BC">
      <w:pPr>
        <w:rPr>
          <w:spacing w:val="-2"/>
          <w:sz w:val="22"/>
          <w:szCs w:val="22"/>
        </w:rPr>
      </w:pPr>
      <w:r w:rsidRPr="00377108">
        <w:rPr>
          <w:spacing w:val="-2"/>
          <w:sz w:val="22"/>
          <w:szCs w:val="22"/>
        </w:rPr>
        <w:t xml:space="preserve">Til </w:t>
      </w:r>
      <w:proofErr w:type="spellStart"/>
      <w:r w:rsidRPr="00377108">
        <w:rPr>
          <w:spacing w:val="-2"/>
          <w:sz w:val="22"/>
          <w:szCs w:val="22"/>
        </w:rPr>
        <w:t>DANAK</w:t>
      </w:r>
      <w:r w:rsidR="00A40A96" w:rsidRPr="00377108">
        <w:rPr>
          <w:spacing w:val="-2"/>
          <w:sz w:val="22"/>
          <w:szCs w:val="22"/>
        </w:rPr>
        <w:t>’</w:t>
      </w:r>
      <w:r w:rsidRPr="00377108">
        <w:rPr>
          <w:spacing w:val="-2"/>
          <w:sz w:val="22"/>
          <w:szCs w:val="22"/>
        </w:rPr>
        <w:t>s</w:t>
      </w:r>
      <w:proofErr w:type="spellEnd"/>
      <w:r w:rsidRPr="00377108">
        <w:rPr>
          <w:spacing w:val="-2"/>
          <w:sz w:val="22"/>
          <w:szCs w:val="22"/>
        </w:rPr>
        <w:t xml:space="preserve"> brug: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8D5391" w:rsidRPr="00377108" w:rsidTr="00377108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5391" w:rsidRPr="00377108" w:rsidDel="008D5391" w:rsidRDefault="008D5391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Sagsområde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391" w:rsidRPr="00377108" w:rsidDel="008D5391" w:rsidRDefault="008D5391" w:rsidP="00637BB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D5391" w:rsidRPr="00377108" w:rsidTr="00377108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5391" w:rsidRPr="00377108" w:rsidDel="008D5391" w:rsidRDefault="008D5391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Kortnavn</w:t>
            </w:r>
            <w:r w:rsidR="00F065D1" w:rsidRPr="00377108">
              <w:rPr>
                <w:spacing w:val="-2"/>
                <w:sz w:val="22"/>
                <w:szCs w:val="22"/>
              </w:rPr>
              <w:t xml:space="preserve"> (16 karakterer)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391" w:rsidRPr="00377108" w:rsidDel="008D5391" w:rsidRDefault="008D5391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5E5036" w:rsidRPr="00377108" w:rsidTr="00377108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E5036" w:rsidRPr="00377108" w:rsidRDefault="005E5036" w:rsidP="00A86C16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5036" w:rsidRPr="00377108" w:rsidDel="008D5391" w:rsidRDefault="005E5036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D5391" w:rsidRPr="00377108" w:rsidTr="00377108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5391" w:rsidRPr="00377108" w:rsidDel="008D5391" w:rsidRDefault="008D5391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Udpeget 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391" w:rsidRPr="00377108" w:rsidDel="008D5391" w:rsidRDefault="008D5391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D5391" w:rsidRPr="00377108" w:rsidTr="00377108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D5391" w:rsidRPr="00377108" w:rsidDel="008D5391" w:rsidRDefault="008D5391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Ansvarlig for udpegning af LA</w:t>
            </w:r>
            <w:r w:rsidR="008A5E60" w:rsidRPr="00377108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5391" w:rsidRPr="00377108" w:rsidDel="008D5391" w:rsidRDefault="008D5391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:rsidR="008B65AD" w:rsidRPr="00377108" w:rsidRDefault="008B65AD" w:rsidP="00C225BF">
      <w:pPr>
        <w:rPr>
          <w:sz w:val="22"/>
          <w:szCs w:val="22"/>
        </w:rPr>
      </w:pPr>
    </w:p>
    <w:sectPr w:rsidR="008B65AD" w:rsidRPr="00377108" w:rsidSect="00695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29" w:rsidRDefault="00380829">
      <w:r>
        <w:separator/>
      </w:r>
    </w:p>
  </w:endnote>
  <w:endnote w:type="continuationSeparator" w:id="0">
    <w:p w:rsidR="00380829" w:rsidRDefault="0038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42" w:rsidRDefault="00915B4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37" w:rsidRPr="00377108" w:rsidRDefault="009C0637">
    <w:pPr>
      <w:pStyle w:val="Sidefod"/>
      <w:rPr>
        <w:sz w:val="18"/>
        <w:szCs w:val="18"/>
      </w:rPr>
    </w:pPr>
    <w:r w:rsidRPr="00377108">
      <w:rPr>
        <w:sz w:val="18"/>
        <w:szCs w:val="18"/>
      </w:rPr>
      <w:t>A</w:t>
    </w:r>
    <w:r w:rsidR="00A45E78">
      <w:rPr>
        <w:sz w:val="18"/>
        <w:szCs w:val="18"/>
      </w:rPr>
      <w:t xml:space="preserve">nsøgning – prøvning eller </w:t>
    </w:r>
    <w:r w:rsidRPr="00377108">
      <w:rPr>
        <w:sz w:val="18"/>
        <w:szCs w:val="18"/>
      </w:rPr>
      <w:t>kal</w:t>
    </w:r>
    <w:r w:rsidR="00A45E78">
      <w:rPr>
        <w:sz w:val="18"/>
        <w:szCs w:val="18"/>
      </w:rPr>
      <w:t>ibrering</w:t>
    </w:r>
    <w:r w:rsidR="00FE0A29" w:rsidRPr="00377108">
      <w:rPr>
        <w:sz w:val="18"/>
        <w:szCs w:val="18"/>
      </w:rPr>
      <w:t xml:space="preserve"> – udg. </w:t>
    </w:r>
    <w:r w:rsidR="00270513">
      <w:rPr>
        <w:sz w:val="18"/>
        <w:szCs w:val="18"/>
      </w:rPr>
      <w:t>2018-05-17</w:t>
    </w:r>
    <w:r w:rsidRPr="00377108">
      <w:rPr>
        <w:sz w:val="18"/>
        <w:szCs w:val="18"/>
      </w:rPr>
      <w:tab/>
      <w:t xml:space="preserve">side </w:t>
    </w:r>
    <w:r w:rsidRPr="00377108">
      <w:rPr>
        <w:rStyle w:val="Sidetal"/>
        <w:sz w:val="18"/>
        <w:szCs w:val="18"/>
      </w:rPr>
      <w:fldChar w:fldCharType="begin"/>
    </w:r>
    <w:r w:rsidRPr="00377108">
      <w:rPr>
        <w:rStyle w:val="Sidetal"/>
        <w:sz w:val="18"/>
        <w:szCs w:val="18"/>
      </w:rPr>
      <w:instrText xml:space="preserve"> PAGE  \* Arabic  \* MERGEFORMAT </w:instrText>
    </w:r>
    <w:r w:rsidRPr="00377108">
      <w:rPr>
        <w:rStyle w:val="Sidetal"/>
        <w:sz w:val="18"/>
        <w:szCs w:val="18"/>
      </w:rPr>
      <w:fldChar w:fldCharType="separate"/>
    </w:r>
    <w:r w:rsidR="00D71815">
      <w:rPr>
        <w:rStyle w:val="Sidetal"/>
        <w:noProof/>
        <w:sz w:val="18"/>
        <w:szCs w:val="18"/>
      </w:rPr>
      <w:t>4</w:t>
    </w:r>
    <w:r w:rsidRPr="00377108">
      <w:rPr>
        <w:rStyle w:val="Sidetal"/>
        <w:sz w:val="18"/>
        <w:szCs w:val="18"/>
      </w:rPr>
      <w:fldChar w:fldCharType="end"/>
    </w:r>
    <w:r w:rsidRPr="00377108">
      <w:rPr>
        <w:sz w:val="18"/>
        <w:szCs w:val="18"/>
      </w:rPr>
      <w:t xml:space="preserve"> af </w:t>
    </w:r>
    <w:r w:rsidR="00A45E78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37" w:rsidRPr="00377108" w:rsidRDefault="0073357F">
    <w:pPr>
      <w:pStyle w:val="Sidefod"/>
      <w:rPr>
        <w:sz w:val="18"/>
        <w:szCs w:val="18"/>
      </w:rPr>
    </w:pPr>
    <w:r w:rsidRPr="00377108">
      <w:rPr>
        <w:sz w:val="18"/>
        <w:szCs w:val="18"/>
      </w:rPr>
      <w:t>A</w:t>
    </w:r>
    <w:r w:rsidR="00A45E78">
      <w:rPr>
        <w:sz w:val="18"/>
        <w:szCs w:val="18"/>
      </w:rPr>
      <w:t xml:space="preserve">nsøgning – prøvning eller </w:t>
    </w:r>
    <w:r w:rsidRPr="00377108">
      <w:rPr>
        <w:sz w:val="18"/>
        <w:szCs w:val="18"/>
      </w:rPr>
      <w:t>kal</w:t>
    </w:r>
    <w:r w:rsidR="00A45E78">
      <w:rPr>
        <w:sz w:val="18"/>
        <w:szCs w:val="18"/>
      </w:rPr>
      <w:t>ibrering</w:t>
    </w:r>
    <w:r w:rsidR="00097C8B" w:rsidRPr="00377108">
      <w:rPr>
        <w:sz w:val="18"/>
        <w:szCs w:val="18"/>
      </w:rPr>
      <w:t xml:space="preserve"> – udg. </w:t>
    </w:r>
    <w:r w:rsidR="00695D99">
      <w:rPr>
        <w:sz w:val="18"/>
        <w:szCs w:val="18"/>
      </w:rPr>
      <w:t>2014</w:t>
    </w:r>
    <w:r w:rsidR="003572FD">
      <w:rPr>
        <w:sz w:val="18"/>
        <w:szCs w:val="18"/>
      </w:rPr>
      <w:t>-09-22</w:t>
    </w:r>
    <w:r w:rsidRPr="00377108">
      <w:rPr>
        <w:sz w:val="18"/>
        <w:szCs w:val="18"/>
      </w:rPr>
      <w:tab/>
      <w:t xml:space="preserve">side </w:t>
    </w:r>
    <w:r w:rsidRPr="00377108">
      <w:rPr>
        <w:rStyle w:val="Sidetal"/>
        <w:sz w:val="18"/>
        <w:szCs w:val="18"/>
      </w:rPr>
      <w:fldChar w:fldCharType="begin"/>
    </w:r>
    <w:r w:rsidRPr="00377108">
      <w:rPr>
        <w:rStyle w:val="Sidetal"/>
        <w:sz w:val="18"/>
        <w:szCs w:val="18"/>
      </w:rPr>
      <w:instrText xml:space="preserve"> PAGE  \* Arabic  \* MERGEFORMAT </w:instrText>
    </w:r>
    <w:r w:rsidRPr="00377108">
      <w:rPr>
        <w:rStyle w:val="Sidetal"/>
        <w:sz w:val="18"/>
        <w:szCs w:val="18"/>
      </w:rPr>
      <w:fldChar w:fldCharType="separate"/>
    </w:r>
    <w:r w:rsidR="00D71815">
      <w:rPr>
        <w:rStyle w:val="Sidetal"/>
        <w:noProof/>
        <w:sz w:val="18"/>
        <w:szCs w:val="18"/>
      </w:rPr>
      <w:t>1</w:t>
    </w:r>
    <w:r w:rsidRPr="00377108">
      <w:rPr>
        <w:rStyle w:val="Sidetal"/>
        <w:sz w:val="18"/>
        <w:szCs w:val="18"/>
      </w:rPr>
      <w:fldChar w:fldCharType="end"/>
    </w:r>
    <w:r w:rsidR="00695D99">
      <w:rPr>
        <w:sz w:val="18"/>
        <w:szCs w:val="18"/>
      </w:rPr>
      <w:t xml:space="preserve"> af 4</w:t>
    </w:r>
  </w:p>
  <w:p w:rsidR="00377108" w:rsidRDefault="00377108">
    <w:pPr>
      <w:pStyle w:val="Sidefod"/>
      <w:rPr>
        <w:noProof/>
      </w:rPr>
    </w:pPr>
  </w:p>
  <w:tbl>
    <w:tblPr>
      <w:tblW w:w="5000" w:type="pct"/>
      <w:tblInd w:w="70" w:type="dxa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01"/>
      <w:gridCol w:w="1630"/>
      <w:gridCol w:w="1994"/>
      <w:gridCol w:w="2176"/>
      <w:gridCol w:w="1643"/>
    </w:tblGrid>
    <w:tr w:rsidR="00915B42" w:rsidRPr="00D71815" w:rsidTr="00915B42">
      <w:trPr>
        <w:trHeight w:hRule="exact" w:val="468"/>
      </w:trPr>
      <w:tc>
        <w:tcPr>
          <w:tcW w:w="140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 DANAK</w:t>
          </w:r>
        </w:p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Den Danske Akkrediteringsfond</w:t>
          </w:r>
        </w:p>
      </w:tc>
      <w:tc>
        <w:tcPr>
          <w:tcW w:w="78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Dyregårdsvej 5 B</w:t>
          </w:r>
        </w:p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2740 Skovlunde</w:t>
          </w:r>
        </w:p>
      </w:tc>
      <w:tc>
        <w:tcPr>
          <w:tcW w:w="964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+</w:t>
          </w:r>
          <w:proofErr w:type="gram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45  77</w:t>
          </w:r>
          <w:proofErr w:type="gram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33 95 00</w:t>
          </w:r>
        </w:p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CVR-nr. 26 89 93 89</w:t>
          </w:r>
        </w:p>
      </w:tc>
      <w:tc>
        <w:tcPr>
          <w:tcW w:w="105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Bank: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. nr. 2191</w:t>
          </w:r>
        </w:p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: 8967 </w:t>
          </w:r>
          <w:proofErr w:type="gram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583627</w:t>
          </w:r>
          <w:proofErr w:type="gramEnd"/>
        </w:p>
      </w:tc>
      <w:tc>
        <w:tcPr>
          <w:tcW w:w="794" w:type="pct"/>
          <w:tcBorders>
            <w:top w:val="nil"/>
            <w:left w:val="single" w:sz="4" w:space="0" w:color="C4182B"/>
            <w:bottom w:val="nil"/>
            <w:right w:val="nil"/>
          </w:tcBorders>
        </w:tcPr>
        <w:p w:rsidR="00915B42" w:rsidRP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915B42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danak@danak.dk</w:t>
          </w:r>
        </w:p>
        <w:p w:rsidR="00915B42" w:rsidRP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915B42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www.danak.dk</w:t>
          </w:r>
        </w:p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</w:p>
      </w:tc>
    </w:tr>
  </w:tbl>
  <w:p w:rsidR="00915B42" w:rsidRPr="00915B42" w:rsidRDefault="00915B42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29" w:rsidRDefault="00380829">
      <w:r>
        <w:separator/>
      </w:r>
    </w:p>
  </w:footnote>
  <w:footnote w:type="continuationSeparator" w:id="0">
    <w:p w:rsidR="00380829" w:rsidRDefault="0038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42" w:rsidRDefault="00915B4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42" w:rsidRDefault="00915B42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37" w:rsidRDefault="00377108">
    <w:pPr>
      <w:pStyle w:val="Sidehoved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8CC78C8" wp14:editId="37427164">
          <wp:simplePos x="0" y="0"/>
          <wp:positionH relativeFrom="column">
            <wp:posOffset>5257800</wp:posOffset>
          </wp:positionH>
          <wp:positionV relativeFrom="paragraph">
            <wp:posOffset>-53340</wp:posOffset>
          </wp:positionV>
          <wp:extent cx="1419225" cy="323850"/>
          <wp:effectExtent l="0" t="0" r="9525" b="0"/>
          <wp:wrapSquare wrapText="bothSides"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607F207E"/>
    <w:multiLevelType w:val="singleLevel"/>
    <w:tmpl w:val="72EC69D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450"/>
      </w:pPr>
      <w:rPr>
        <w:rFonts w:hint="default"/>
      </w:rPr>
    </w:lvl>
  </w:abstractNum>
  <w:abstractNum w:abstractNumId="3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75"/>
    <w:rsid w:val="00005BF8"/>
    <w:rsid w:val="000139B4"/>
    <w:rsid w:val="000207BF"/>
    <w:rsid w:val="000257A1"/>
    <w:rsid w:val="0003741D"/>
    <w:rsid w:val="00061D69"/>
    <w:rsid w:val="00091007"/>
    <w:rsid w:val="00092CCB"/>
    <w:rsid w:val="000939DE"/>
    <w:rsid w:val="00097C8B"/>
    <w:rsid w:val="000A2E12"/>
    <w:rsid w:val="000A6BC4"/>
    <w:rsid w:val="000B4026"/>
    <w:rsid w:val="000C1656"/>
    <w:rsid w:val="000E2932"/>
    <w:rsid w:val="000F73BC"/>
    <w:rsid w:val="00123141"/>
    <w:rsid w:val="00130EA4"/>
    <w:rsid w:val="0013146B"/>
    <w:rsid w:val="001314B7"/>
    <w:rsid w:val="00135A32"/>
    <w:rsid w:val="00142457"/>
    <w:rsid w:val="00145D67"/>
    <w:rsid w:val="00167346"/>
    <w:rsid w:val="001741BB"/>
    <w:rsid w:val="00175867"/>
    <w:rsid w:val="00183B3A"/>
    <w:rsid w:val="00184431"/>
    <w:rsid w:val="00187CD4"/>
    <w:rsid w:val="00191B40"/>
    <w:rsid w:val="001C71D6"/>
    <w:rsid w:val="00234F3A"/>
    <w:rsid w:val="00252C20"/>
    <w:rsid w:val="00270513"/>
    <w:rsid w:val="00286B2C"/>
    <w:rsid w:val="00294842"/>
    <w:rsid w:val="00295803"/>
    <w:rsid w:val="00295A25"/>
    <w:rsid w:val="002A34E1"/>
    <w:rsid w:val="002D42AF"/>
    <w:rsid w:val="002D459C"/>
    <w:rsid w:val="002D6358"/>
    <w:rsid w:val="002F51D3"/>
    <w:rsid w:val="0030483B"/>
    <w:rsid w:val="00315751"/>
    <w:rsid w:val="00316733"/>
    <w:rsid w:val="003320DC"/>
    <w:rsid w:val="003361E0"/>
    <w:rsid w:val="003401F5"/>
    <w:rsid w:val="003472B4"/>
    <w:rsid w:val="00347F75"/>
    <w:rsid w:val="00350C89"/>
    <w:rsid w:val="00351B74"/>
    <w:rsid w:val="00352696"/>
    <w:rsid w:val="003572FD"/>
    <w:rsid w:val="00361CB5"/>
    <w:rsid w:val="003621C5"/>
    <w:rsid w:val="00366158"/>
    <w:rsid w:val="003758D3"/>
    <w:rsid w:val="00377108"/>
    <w:rsid w:val="00380829"/>
    <w:rsid w:val="003C15C2"/>
    <w:rsid w:val="003C4CE1"/>
    <w:rsid w:val="00412A4A"/>
    <w:rsid w:val="00430084"/>
    <w:rsid w:val="004344F9"/>
    <w:rsid w:val="00450A87"/>
    <w:rsid w:val="0045178F"/>
    <w:rsid w:val="0046713B"/>
    <w:rsid w:val="00474A10"/>
    <w:rsid w:val="004B0C87"/>
    <w:rsid w:val="004B66B9"/>
    <w:rsid w:val="004D27C0"/>
    <w:rsid w:val="004E04CC"/>
    <w:rsid w:val="005041B8"/>
    <w:rsid w:val="0052662B"/>
    <w:rsid w:val="0053011B"/>
    <w:rsid w:val="00534D15"/>
    <w:rsid w:val="0054010E"/>
    <w:rsid w:val="00552B42"/>
    <w:rsid w:val="00564DEB"/>
    <w:rsid w:val="00573440"/>
    <w:rsid w:val="005778D6"/>
    <w:rsid w:val="00597384"/>
    <w:rsid w:val="005A3E42"/>
    <w:rsid w:val="005A4DD3"/>
    <w:rsid w:val="005D2F0B"/>
    <w:rsid w:val="005D38E0"/>
    <w:rsid w:val="005E5036"/>
    <w:rsid w:val="00602409"/>
    <w:rsid w:val="00622D48"/>
    <w:rsid w:val="00637BBC"/>
    <w:rsid w:val="00676B24"/>
    <w:rsid w:val="0068629F"/>
    <w:rsid w:val="00691684"/>
    <w:rsid w:val="00695D99"/>
    <w:rsid w:val="006A0C21"/>
    <w:rsid w:val="006D66E0"/>
    <w:rsid w:val="006E5A41"/>
    <w:rsid w:val="00722E4A"/>
    <w:rsid w:val="0073357F"/>
    <w:rsid w:val="00734BA2"/>
    <w:rsid w:val="00736EC8"/>
    <w:rsid w:val="00755392"/>
    <w:rsid w:val="00756D72"/>
    <w:rsid w:val="0077456D"/>
    <w:rsid w:val="00785684"/>
    <w:rsid w:val="00786268"/>
    <w:rsid w:val="00787706"/>
    <w:rsid w:val="0079687F"/>
    <w:rsid w:val="007B3BA3"/>
    <w:rsid w:val="007D65D6"/>
    <w:rsid w:val="00816DA1"/>
    <w:rsid w:val="00841CB4"/>
    <w:rsid w:val="008428E4"/>
    <w:rsid w:val="008443E5"/>
    <w:rsid w:val="00885C6E"/>
    <w:rsid w:val="0089779E"/>
    <w:rsid w:val="008A5E60"/>
    <w:rsid w:val="008A6304"/>
    <w:rsid w:val="008B17AF"/>
    <w:rsid w:val="008B3233"/>
    <w:rsid w:val="008B65AD"/>
    <w:rsid w:val="008D18DB"/>
    <w:rsid w:val="008D4B4B"/>
    <w:rsid w:val="008D5391"/>
    <w:rsid w:val="008F4821"/>
    <w:rsid w:val="00904042"/>
    <w:rsid w:val="00915B42"/>
    <w:rsid w:val="00924575"/>
    <w:rsid w:val="00926129"/>
    <w:rsid w:val="00926174"/>
    <w:rsid w:val="00932BA5"/>
    <w:rsid w:val="00960488"/>
    <w:rsid w:val="00961A4F"/>
    <w:rsid w:val="0096772E"/>
    <w:rsid w:val="00984942"/>
    <w:rsid w:val="009875A2"/>
    <w:rsid w:val="00992D53"/>
    <w:rsid w:val="009949DA"/>
    <w:rsid w:val="009C0637"/>
    <w:rsid w:val="009C70B8"/>
    <w:rsid w:val="00A035F1"/>
    <w:rsid w:val="00A16BA5"/>
    <w:rsid w:val="00A3014C"/>
    <w:rsid w:val="00A40A96"/>
    <w:rsid w:val="00A45E78"/>
    <w:rsid w:val="00A76DC0"/>
    <w:rsid w:val="00A86C16"/>
    <w:rsid w:val="00AB67E7"/>
    <w:rsid w:val="00AD09EB"/>
    <w:rsid w:val="00AD4C7C"/>
    <w:rsid w:val="00AE6634"/>
    <w:rsid w:val="00B07A20"/>
    <w:rsid w:val="00B27635"/>
    <w:rsid w:val="00B52C87"/>
    <w:rsid w:val="00B76FAA"/>
    <w:rsid w:val="00B96AA7"/>
    <w:rsid w:val="00BB1A88"/>
    <w:rsid w:val="00BC33AE"/>
    <w:rsid w:val="00BF3C34"/>
    <w:rsid w:val="00C162E8"/>
    <w:rsid w:val="00C225BF"/>
    <w:rsid w:val="00C23C2D"/>
    <w:rsid w:val="00C267CC"/>
    <w:rsid w:val="00C44202"/>
    <w:rsid w:val="00C6683F"/>
    <w:rsid w:val="00C70A98"/>
    <w:rsid w:val="00C8671A"/>
    <w:rsid w:val="00CA4BDF"/>
    <w:rsid w:val="00CB10BE"/>
    <w:rsid w:val="00CD20CE"/>
    <w:rsid w:val="00CD58AF"/>
    <w:rsid w:val="00CE4C08"/>
    <w:rsid w:val="00CE503E"/>
    <w:rsid w:val="00D07C49"/>
    <w:rsid w:val="00D2397B"/>
    <w:rsid w:val="00D44FE0"/>
    <w:rsid w:val="00D46264"/>
    <w:rsid w:val="00D7174E"/>
    <w:rsid w:val="00D71815"/>
    <w:rsid w:val="00D76071"/>
    <w:rsid w:val="00D77425"/>
    <w:rsid w:val="00D82F42"/>
    <w:rsid w:val="00DA0C41"/>
    <w:rsid w:val="00DA6459"/>
    <w:rsid w:val="00DB129F"/>
    <w:rsid w:val="00DB2072"/>
    <w:rsid w:val="00DB65CF"/>
    <w:rsid w:val="00DC4447"/>
    <w:rsid w:val="00DE31E4"/>
    <w:rsid w:val="00E03786"/>
    <w:rsid w:val="00E1636E"/>
    <w:rsid w:val="00E5102F"/>
    <w:rsid w:val="00E53EB3"/>
    <w:rsid w:val="00E6444B"/>
    <w:rsid w:val="00E6513B"/>
    <w:rsid w:val="00E6686E"/>
    <w:rsid w:val="00E80B3E"/>
    <w:rsid w:val="00E8143A"/>
    <w:rsid w:val="00EB13FD"/>
    <w:rsid w:val="00ED1B3F"/>
    <w:rsid w:val="00ED5067"/>
    <w:rsid w:val="00F05DF5"/>
    <w:rsid w:val="00F065D1"/>
    <w:rsid w:val="00F12147"/>
    <w:rsid w:val="00F262E1"/>
    <w:rsid w:val="00F268EC"/>
    <w:rsid w:val="00F54056"/>
    <w:rsid w:val="00F676F5"/>
    <w:rsid w:val="00F75855"/>
    <w:rsid w:val="00F87757"/>
    <w:rsid w:val="00FA0917"/>
    <w:rsid w:val="00FC2C35"/>
    <w:rsid w:val="00FE0A29"/>
    <w:rsid w:val="00FE281C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paragraph" w:styleId="Brdtekstindrykning2">
    <w:name w:val="Body Text Indent 2"/>
    <w:basedOn w:val="Normal"/>
    <w:rsid w:val="00AB67E7"/>
    <w:pPr>
      <w:spacing w:after="120" w:line="480" w:lineRule="auto"/>
      <w:ind w:left="283"/>
    </w:pPr>
  </w:style>
  <w:style w:type="paragraph" w:styleId="Markeringsbobletekst">
    <w:name w:val="Balloon Text"/>
    <w:basedOn w:val="Normal"/>
    <w:semiHidden/>
    <w:rsid w:val="00DB129F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AD0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paragraph" w:styleId="Brdtekstindrykning2">
    <w:name w:val="Body Text Indent 2"/>
    <w:basedOn w:val="Normal"/>
    <w:rsid w:val="00AB67E7"/>
    <w:pPr>
      <w:spacing w:after="120" w:line="480" w:lineRule="auto"/>
      <w:ind w:left="283"/>
    </w:pPr>
  </w:style>
  <w:style w:type="paragraph" w:styleId="Markeringsbobletekst">
    <w:name w:val="Balloon Text"/>
    <w:basedOn w:val="Normal"/>
    <w:semiHidden/>
    <w:rsid w:val="00DB129F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AD0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1CE5-DE49-4EF2-9BF7-481501F1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akkreditering til - certificering af arbejdsmiljøledelsessystemer</vt:lpstr>
    </vt:vector>
  </TitlesOfParts>
  <Company>DANAK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akkreditering </dc:title>
  <dc:creator>allan munck</dc:creator>
  <cp:lastModifiedBy>Anne Lumholdt</cp:lastModifiedBy>
  <cp:revision>2</cp:revision>
  <cp:lastPrinted>2013-11-26T15:11:00Z</cp:lastPrinted>
  <dcterms:created xsi:type="dcterms:W3CDTF">2018-05-17T09:00:00Z</dcterms:created>
  <dcterms:modified xsi:type="dcterms:W3CDTF">2018-05-17T09:00:00Z</dcterms:modified>
</cp:coreProperties>
</file>